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3A" w:rsidRDefault="00324F3A" w:rsidP="005E1D1C">
      <w:pPr>
        <w:rPr>
          <w:b/>
          <w:sz w:val="20"/>
          <w:szCs w:val="20"/>
          <w:u w:val="single"/>
        </w:rPr>
      </w:pPr>
      <w:r>
        <w:rPr>
          <w:b/>
          <w:noProof/>
          <w:color w:val="1F497D" w:themeColor="text2"/>
          <w:sz w:val="20"/>
          <w:szCs w:val="20"/>
          <w:u w:val="single"/>
          <w:lang w:eastAsia="en-GB"/>
        </w:rPr>
        <w:drawing>
          <wp:anchor distT="0" distB="0" distL="114300" distR="114300" simplePos="0" relativeHeight="251659264" behindDoc="0" locked="0" layoutInCell="1" allowOverlap="1" wp14:anchorId="6449ADE4" wp14:editId="79A0F784">
            <wp:simplePos x="0" y="0"/>
            <wp:positionH relativeFrom="column">
              <wp:posOffset>2819400</wp:posOffset>
            </wp:positionH>
            <wp:positionV relativeFrom="paragraph">
              <wp:posOffset>-256953</wp:posOffset>
            </wp:positionV>
            <wp:extent cx="1343025" cy="6979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697904"/>
                    </a:xfrm>
                    <a:prstGeom prst="rect">
                      <a:avLst/>
                    </a:prstGeom>
                    <a:noFill/>
                  </pic:spPr>
                </pic:pic>
              </a:graphicData>
            </a:graphic>
            <wp14:sizeRelH relativeFrom="page">
              <wp14:pctWidth>0</wp14:pctWidth>
            </wp14:sizeRelH>
            <wp14:sizeRelV relativeFrom="page">
              <wp14:pctHeight>0</wp14:pctHeight>
            </wp14:sizeRelV>
          </wp:anchor>
        </w:drawing>
      </w:r>
    </w:p>
    <w:p w:rsidR="00324F3A" w:rsidRDefault="00324F3A" w:rsidP="005E1D1C">
      <w:pPr>
        <w:rPr>
          <w:b/>
          <w:sz w:val="20"/>
          <w:szCs w:val="20"/>
          <w:u w:val="single"/>
        </w:rPr>
      </w:pPr>
    </w:p>
    <w:p w:rsidR="00324F3A" w:rsidRDefault="00324F3A" w:rsidP="00324F3A">
      <w:pPr>
        <w:jc w:val="center"/>
        <w:rPr>
          <w:b/>
          <w:sz w:val="20"/>
          <w:szCs w:val="20"/>
          <w:u w:val="single"/>
        </w:rPr>
      </w:pPr>
    </w:p>
    <w:p w:rsidR="003F6924" w:rsidRPr="0020734C" w:rsidRDefault="004B15C1" w:rsidP="00324F3A">
      <w:pPr>
        <w:jc w:val="center"/>
        <w:rPr>
          <w:b/>
          <w:color w:val="FF0000"/>
          <w:sz w:val="28"/>
          <w:szCs w:val="20"/>
          <w:u w:val="single"/>
        </w:rPr>
      </w:pPr>
      <w:r w:rsidRPr="0020734C">
        <w:rPr>
          <w:b/>
          <w:color w:val="FF0000"/>
          <w:sz w:val="28"/>
          <w:szCs w:val="20"/>
          <w:u w:val="single"/>
        </w:rPr>
        <w:t>TECHNOLOGY ENGINEERING &amp;</w:t>
      </w:r>
      <w:r w:rsidR="00CA4766" w:rsidRPr="0020734C">
        <w:rPr>
          <w:b/>
          <w:color w:val="FF0000"/>
          <w:sz w:val="28"/>
          <w:szCs w:val="20"/>
          <w:u w:val="single"/>
        </w:rPr>
        <w:t xml:space="preserve"> DESIGN</w:t>
      </w:r>
      <w:r w:rsidR="003F6924" w:rsidRPr="0020734C">
        <w:rPr>
          <w:b/>
          <w:color w:val="FF0000"/>
          <w:sz w:val="28"/>
          <w:szCs w:val="20"/>
          <w:u w:val="single"/>
        </w:rPr>
        <w:t xml:space="preserve"> AT THE BOURNE ACADEMY</w:t>
      </w:r>
    </w:p>
    <w:p w:rsidR="003F6924" w:rsidRDefault="003F6924" w:rsidP="005E1D1C">
      <w:pPr>
        <w:rPr>
          <w:b/>
          <w:sz w:val="20"/>
          <w:szCs w:val="20"/>
          <w:u w:val="single"/>
        </w:rPr>
      </w:pPr>
    </w:p>
    <w:p w:rsidR="00B74A18" w:rsidRDefault="002662D8" w:rsidP="005E1D1C">
      <w:pPr>
        <w:rPr>
          <w:b/>
          <w:u w:val="single"/>
        </w:rPr>
      </w:pPr>
      <w:r w:rsidRPr="0020734C">
        <w:rPr>
          <w:b/>
          <w:u w:val="single"/>
        </w:rPr>
        <w:t>Key Stage 3 (Year</w:t>
      </w:r>
      <w:r w:rsidR="00B74A18" w:rsidRPr="0020734C">
        <w:rPr>
          <w:b/>
          <w:u w:val="single"/>
        </w:rPr>
        <w:t xml:space="preserve"> 7, 8 &amp; 9)</w:t>
      </w:r>
    </w:p>
    <w:p w:rsidR="0020734C" w:rsidRPr="0020734C" w:rsidRDefault="0020734C" w:rsidP="005E1D1C">
      <w:pPr>
        <w:rPr>
          <w:b/>
          <w:u w:val="single"/>
        </w:rPr>
      </w:pPr>
    </w:p>
    <w:p w:rsidR="002662D8" w:rsidRPr="0020734C" w:rsidRDefault="002468C5" w:rsidP="005E1D1C">
      <w:r w:rsidRPr="0020734C">
        <w:t xml:space="preserve">As a </w:t>
      </w:r>
      <w:proofErr w:type="spellStart"/>
      <w:r w:rsidRPr="0020734C">
        <w:t>specialism</w:t>
      </w:r>
      <w:proofErr w:type="spellEnd"/>
      <w:r w:rsidRPr="0020734C">
        <w:t xml:space="preserve"> at the Bourne Academy, all</w:t>
      </w:r>
      <w:r w:rsidR="002662D8" w:rsidRPr="0020734C">
        <w:t xml:space="preserve"> st</w:t>
      </w:r>
      <w:r w:rsidRPr="0020734C">
        <w:t>udents in year 7</w:t>
      </w:r>
      <w:proofErr w:type="gramStart"/>
      <w:r w:rsidRPr="0020734C">
        <w:t>,8</w:t>
      </w:r>
      <w:proofErr w:type="gramEnd"/>
      <w:r w:rsidRPr="0020734C">
        <w:t xml:space="preserve"> and 9 study </w:t>
      </w:r>
      <w:r w:rsidR="002662D8" w:rsidRPr="0020734C">
        <w:t>2 hours of Technology Engineering and Design</w:t>
      </w:r>
      <w:r w:rsidRPr="0020734C">
        <w:t xml:space="preserve"> per week. The curriculum covers </w:t>
      </w:r>
      <w:r w:rsidR="002662D8" w:rsidRPr="0020734C">
        <w:t>5 different projects each year that f</w:t>
      </w:r>
      <w:r w:rsidRPr="0020734C">
        <w:t>ocus directly on developing key pra</w:t>
      </w:r>
      <w:r w:rsidR="008E034B" w:rsidRPr="0020734C">
        <w:t>ctical skills alongside a securing knowledge and understanding for</w:t>
      </w:r>
      <w:r w:rsidRPr="0020734C">
        <w:t xml:space="preserve"> </w:t>
      </w:r>
      <w:r w:rsidR="006B312B" w:rsidRPr="0020734C">
        <w:t>engineering and design</w:t>
      </w:r>
      <w:r w:rsidRPr="0020734C">
        <w:t xml:space="preserve"> principles. Modern</w:t>
      </w:r>
      <w:r w:rsidR="006B312B" w:rsidRPr="0020734C">
        <w:t xml:space="preserve"> technology is u</w:t>
      </w:r>
      <w:r w:rsidR="001470CB" w:rsidRPr="0020734C">
        <w:t>tilised to support students in the production of</w:t>
      </w:r>
      <w:r w:rsidRPr="0020734C">
        <w:t xml:space="preserve"> high quality</w:t>
      </w:r>
      <w:r w:rsidR="001470CB" w:rsidRPr="0020734C">
        <w:t xml:space="preserve"> </w:t>
      </w:r>
      <w:r w:rsidR="008E034B" w:rsidRPr="0020734C">
        <w:t>outcomes using</w:t>
      </w:r>
      <w:r w:rsidR="006B312B" w:rsidRPr="0020734C">
        <w:t xml:space="preserve"> our 60 watt laser cutter, 3D printer and si</w:t>
      </w:r>
      <w:r w:rsidR="005704AE" w:rsidRPr="0020734C">
        <w:t>te licence for industry 3D</w:t>
      </w:r>
      <w:r w:rsidR="006B312B" w:rsidRPr="0020734C">
        <w:t xml:space="preserve"> CAD software.</w:t>
      </w:r>
    </w:p>
    <w:p w:rsidR="002662D8" w:rsidRPr="0020734C" w:rsidRDefault="002662D8" w:rsidP="005E1D1C"/>
    <w:p w:rsidR="002662D8" w:rsidRDefault="002662D8" w:rsidP="005E1D1C">
      <w:pPr>
        <w:rPr>
          <w:b/>
          <w:u w:val="single"/>
        </w:rPr>
      </w:pPr>
      <w:r w:rsidRPr="0020734C">
        <w:rPr>
          <w:b/>
          <w:u w:val="single"/>
        </w:rPr>
        <w:t>Key Stage 4 (Year 10 &amp; 11)</w:t>
      </w:r>
    </w:p>
    <w:p w:rsidR="0020734C" w:rsidRPr="0020734C" w:rsidRDefault="0020734C" w:rsidP="005E1D1C"/>
    <w:p w:rsidR="002662D8" w:rsidRPr="0020734C" w:rsidRDefault="008E034B" w:rsidP="005E1D1C">
      <w:r w:rsidRPr="0020734C">
        <w:t xml:space="preserve">We </w:t>
      </w:r>
      <w:r w:rsidR="002662D8" w:rsidRPr="0020734C">
        <w:t>offer a variety of options for students who wish to continu</w:t>
      </w:r>
      <w:r w:rsidRPr="0020734C">
        <w:t xml:space="preserve">e their educational pathway within </w:t>
      </w:r>
      <w:r w:rsidR="002662D8" w:rsidRPr="0020734C">
        <w:t>technology, engineeri</w:t>
      </w:r>
      <w:r w:rsidR="005704AE" w:rsidRPr="0020734C">
        <w:t>ng and design</w:t>
      </w:r>
      <w:r w:rsidRPr="0020734C">
        <w:t xml:space="preserve"> and offer the following 2 year courses that start in year 10.</w:t>
      </w:r>
    </w:p>
    <w:p w:rsidR="002662D8" w:rsidRPr="0020734C" w:rsidRDefault="002662D8" w:rsidP="005E1D1C"/>
    <w:p w:rsidR="002662D8" w:rsidRPr="0020734C" w:rsidRDefault="002662D8" w:rsidP="0020734C">
      <w:pPr>
        <w:pStyle w:val="ListParagraph"/>
        <w:numPr>
          <w:ilvl w:val="0"/>
          <w:numId w:val="6"/>
        </w:numPr>
        <w:rPr>
          <w:b/>
          <w:bCs/>
        </w:rPr>
      </w:pPr>
      <w:r w:rsidRPr="0020734C">
        <w:rPr>
          <w:b/>
          <w:bCs/>
        </w:rPr>
        <w:t xml:space="preserve">GCSE PRODUCT DESIGN - </w:t>
      </w:r>
      <w:r w:rsidRPr="0020734C">
        <w:rPr>
          <w:rFonts w:cs="Calibri"/>
        </w:rPr>
        <w:t xml:space="preserve">The GCSE Product Design course is </w:t>
      </w:r>
      <w:r w:rsidR="008E034B" w:rsidRPr="0020734C">
        <w:rPr>
          <w:rFonts w:cs="Calibri"/>
        </w:rPr>
        <w:t xml:space="preserve">3 hours per week and </w:t>
      </w:r>
      <w:r w:rsidRPr="0020734C">
        <w:rPr>
          <w:rFonts w:cs="Calibri"/>
        </w:rPr>
        <w:t xml:space="preserve">designed to engage students actively in the processes of design and technology alongside developing effective and independent learners. During the two year course students will study four separate units which are lively, active and inspiring in their content. </w:t>
      </w:r>
      <w:r w:rsidR="008E034B" w:rsidRPr="0020734C">
        <w:rPr>
          <w:rFonts w:cs="Calibri"/>
        </w:rPr>
        <w:t>60% of the course focuses on an extensive final design and make project, and 40% are externally assessed units taken towards the end of the course.</w:t>
      </w:r>
    </w:p>
    <w:p w:rsidR="002662D8" w:rsidRPr="0020734C" w:rsidRDefault="002662D8" w:rsidP="002662D8">
      <w:pPr>
        <w:pStyle w:val="ListParagraph"/>
        <w:ind w:left="786"/>
        <w:rPr>
          <w:bCs/>
        </w:rPr>
      </w:pPr>
    </w:p>
    <w:p w:rsidR="002662D8" w:rsidRPr="0020734C" w:rsidRDefault="002662D8" w:rsidP="0020734C">
      <w:pPr>
        <w:pStyle w:val="ListParagraph"/>
        <w:numPr>
          <w:ilvl w:val="0"/>
          <w:numId w:val="6"/>
        </w:numPr>
        <w:autoSpaceDE w:val="0"/>
        <w:autoSpaceDN w:val="0"/>
        <w:adjustRightInd w:val="0"/>
        <w:rPr>
          <w:rFonts w:cs="Calibri"/>
          <w:b/>
        </w:rPr>
      </w:pPr>
      <w:r w:rsidRPr="0020734C">
        <w:rPr>
          <w:rFonts w:cs="Calibri"/>
          <w:b/>
        </w:rPr>
        <w:t>GCSE ENGINEERING (RESISTANT MATERIALS)  -</w:t>
      </w:r>
      <w:r w:rsidR="005704AE" w:rsidRPr="0020734C">
        <w:rPr>
          <w:rFonts w:cs="Calibri"/>
          <w:b/>
        </w:rPr>
        <w:t xml:space="preserve"> </w:t>
      </w:r>
      <w:r w:rsidR="005704AE" w:rsidRPr="0020734C">
        <w:rPr>
          <w:rFonts w:cs="Calibri"/>
        </w:rPr>
        <w:t>Students study for a</w:t>
      </w:r>
      <w:r w:rsidRPr="0020734C">
        <w:rPr>
          <w:rFonts w:cs="Calibri"/>
        </w:rPr>
        <w:t xml:space="preserve"> GCSE aw</w:t>
      </w:r>
      <w:r w:rsidR="008E034B" w:rsidRPr="0020734C">
        <w:rPr>
          <w:rFonts w:cs="Calibri"/>
        </w:rPr>
        <w:t>ard which focuses on the use of engineering materials, principles and</w:t>
      </w:r>
      <w:r w:rsidRPr="0020734C">
        <w:rPr>
          <w:rFonts w:cs="Calibri"/>
        </w:rPr>
        <w:t xml:space="preserve"> processes alongside the impact of modern technologies on the Engineering industry. This course is 3 hours / week and involves 60% controlled assessment and 40% final examination.</w:t>
      </w:r>
    </w:p>
    <w:p w:rsidR="002662D8" w:rsidRPr="0020734C" w:rsidRDefault="002662D8" w:rsidP="002662D8">
      <w:pPr>
        <w:autoSpaceDE w:val="0"/>
        <w:autoSpaceDN w:val="0"/>
        <w:adjustRightInd w:val="0"/>
        <w:ind w:left="810"/>
        <w:rPr>
          <w:rFonts w:cs="Calibri"/>
        </w:rPr>
      </w:pPr>
    </w:p>
    <w:p w:rsidR="002662D8" w:rsidRPr="0020734C" w:rsidRDefault="002662D8" w:rsidP="0020734C">
      <w:pPr>
        <w:pStyle w:val="ListParagraph"/>
        <w:numPr>
          <w:ilvl w:val="0"/>
          <w:numId w:val="6"/>
        </w:numPr>
        <w:autoSpaceDE w:val="0"/>
        <w:autoSpaceDN w:val="0"/>
        <w:adjustRightInd w:val="0"/>
        <w:rPr>
          <w:rFonts w:cs="Calibri"/>
        </w:rPr>
      </w:pPr>
      <w:r w:rsidRPr="0020734C">
        <w:rPr>
          <w:rFonts w:cs="Calibri"/>
          <w:b/>
        </w:rPr>
        <w:t xml:space="preserve">BTEC LEVEL 2 AWARD IN ENGINEERING - </w:t>
      </w:r>
      <w:r w:rsidRPr="0020734C">
        <w:rPr>
          <w:rFonts w:cs="Calibri"/>
        </w:rPr>
        <w:t>Student</w:t>
      </w:r>
      <w:r w:rsidR="0092556C" w:rsidRPr="0020734C">
        <w:rPr>
          <w:rFonts w:cs="Calibri"/>
        </w:rPr>
        <w:t xml:space="preserve">s study a range of introductory </w:t>
      </w:r>
      <w:r w:rsidRPr="0020734C">
        <w:rPr>
          <w:rFonts w:cs="Calibri"/>
        </w:rPr>
        <w:t>uni</w:t>
      </w:r>
      <w:r w:rsidR="0092556C" w:rsidRPr="0020734C">
        <w:rPr>
          <w:rFonts w:cs="Calibri"/>
        </w:rPr>
        <w:t>ts to develop and demonstrate a good</w:t>
      </w:r>
      <w:r w:rsidRPr="0020734C">
        <w:rPr>
          <w:rFonts w:cs="Calibri"/>
        </w:rPr>
        <w:t xml:space="preserve"> unders</w:t>
      </w:r>
      <w:r w:rsidR="008E034B" w:rsidRPr="0020734C">
        <w:rPr>
          <w:rFonts w:cs="Calibri"/>
        </w:rPr>
        <w:t>tanding for a variety of generic</w:t>
      </w:r>
      <w:r w:rsidRPr="0020734C">
        <w:rPr>
          <w:rFonts w:cs="Calibri"/>
        </w:rPr>
        <w:t xml:space="preserve"> and specific aspects involv</w:t>
      </w:r>
      <w:r w:rsidR="0092556C" w:rsidRPr="0020734C">
        <w:rPr>
          <w:rFonts w:cs="Calibri"/>
        </w:rPr>
        <w:t>ed within the field</w:t>
      </w:r>
      <w:r w:rsidR="008E034B" w:rsidRPr="0020734C">
        <w:rPr>
          <w:rFonts w:cs="Calibri"/>
        </w:rPr>
        <w:t xml:space="preserve"> of engineering</w:t>
      </w:r>
      <w:r w:rsidRPr="0020734C">
        <w:rPr>
          <w:rFonts w:cs="Calibri"/>
        </w:rPr>
        <w:t xml:space="preserve">. </w:t>
      </w:r>
      <w:r w:rsidR="008E034B" w:rsidRPr="0020734C">
        <w:rPr>
          <w:rFonts w:cs="Calibri"/>
        </w:rPr>
        <w:t>The course is designed to h</w:t>
      </w:r>
      <w:r w:rsidR="0092556C" w:rsidRPr="0020734C">
        <w:rPr>
          <w:rFonts w:cs="Calibri"/>
        </w:rPr>
        <w:t xml:space="preserve">ave a vocational aspect and assessment is mostly through assignment work however an online external test is also now included. </w:t>
      </w:r>
      <w:r w:rsidRPr="0020734C">
        <w:rPr>
          <w:rFonts w:cs="Calibri"/>
        </w:rPr>
        <w:t>This course is 3 hou</w:t>
      </w:r>
      <w:r w:rsidR="008E034B" w:rsidRPr="0020734C">
        <w:rPr>
          <w:rFonts w:cs="Calibri"/>
        </w:rPr>
        <w:t>rs / week and is equivalent to a</w:t>
      </w:r>
      <w:r w:rsidRPr="0020734C">
        <w:rPr>
          <w:rFonts w:cs="Calibri"/>
        </w:rPr>
        <w:t xml:space="preserve"> GCSE</w:t>
      </w:r>
      <w:r w:rsidR="0092556C" w:rsidRPr="0020734C">
        <w:rPr>
          <w:rFonts w:cs="Calibri"/>
        </w:rPr>
        <w:t xml:space="preserve"> at a grade C if a pass level is achieved overall</w:t>
      </w:r>
      <w:r w:rsidRPr="0020734C">
        <w:rPr>
          <w:rFonts w:cs="Calibri"/>
        </w:rPr>
        <w:t xml:space="preserve">. </w:t>
      </w:r>
    </w:p>
    <w:p w:rsidR="002662D8" w:rsidRPr="0020734C" w:rsidRDefault="002662D8" w:rsidP="002662D8">
      <w:pPr>
        <w:pStyle w:val="ListParagraph"/>
        <w:ind w:left="0"/>
      </w:pPr>
    </w:p>
    <w:p w:rsidR="0092556C" w:rsidRPr="0020734C" w:rsidRDefault="002662D8" w:rsidP="002662D8">
      <w:pPr>
        <w:rPr>
          <w:rFonts w:asciiTheme="minorHAnsi" w:hAnsiTheme="minorHAnsi"/>
        </w:rPr>
      </w:pPr>
      <w:r w:rsidRPr="0020734C">
        <w:rPr>
          <w:rFonts w:asciiTheme="minorHAnsi" w:hAnsiTheme="minorHAnsi"/>
          <w:b/>
          <w:u w:val="single"/>
        </w:rPr>
        <w:t>Key Stage 5 (</w:t>
      </w:r>
      <w:r w:rsidR="009819FF" w:rsidRPr="0020734C">
        <w:rPr>
          <w:rFonts w:asciiTheme="minorHAnsi" w:hAnsiTheme="minorHAnsi"/>
          <w:b/>
          <w:u w:val="single"/>
        </w:rPr>
        <w:t xml:space="preserve">Years 12 &amp; 13 - </w:t>
      </w:r>
      <w:r w:rsidRPr="0020734C">
        <w:rPr>
          <w:rFonts w:asciiTheme="minorHAnsi" w:hAnsiTheme="minorHAnsi"/>
          <w:b/>
          <w:u w:val="single"/>
        </w:rPr>
        <w:t>6</w:t>
      </w:r>
      <w:r w:rsidRPr="0020734C">
        <w:rPr>
          <w:rFonts w:asciiTheme="minorHAnsi" w:hAnsiTheme="minorHAnsi"/>
          <w:b/>
          <w:u w:val="single"/>
          <w:vertAlign w:val="superscript"/>
        </w:rPr>
        <w:t>th</w:t>
      </w:r>
      <w:r w:rsidRPr="0020734C">
        <w:rPr>
          <w:rFonts w:asciiTheme="minorHAnsi" w:hAnsiTheme="minorHAnsi"/>
          <w:b/>
          <w:u w:val="single"/>
        </w:rPr>
        <w:t xml:space="preserve"> form)</w:t>
      </w:r>
    </w:p>
    <w:p w:rsidR="004D7676" w:rsidRPr="0020734C" w:rsidRDefault="004D7676" w:rsidP="002662D8">
      <w:pPr>
        <w:rPr>
          <w:rFonts w:asciiTheme="minorHAnsi" w:hAnsiTheme="minorHAnsi"/>
        </w:rPr>
      </w:pPr>
    </w:p>
    <w:p w:rsidR="0092556C" w:rsidRPr="0020734C" w:rsidRDefault="004D7676" w:rsidP="002662D8">
      <w:pPr>
        <w:rPr>
          <w:rFonts w:asciiTheme="minorHAnsi" w:hAnsiTheme="minorHAnsi"/>
        </w:rPr>
      </w:pPr>
      <w:r w:rsidRPr="0020734C">
        <w:rPr>
          <w:rFonts w:asciiTheme="minorHAnsi" w:hAnsiTheme="minorHAnsi"/>
        </w:rPr>
        <w:t>We offer a variety of options for students who wish to stay on at</w:t>
      </w:r>
      <w:r w:rsidR="00F85106" w:rsidRPr="0020734C">
        <w:rPr>
          <w:rFonts w:asciiTheme="minorHAnsi" w:hAnsiTheme="minorHAnsi"/>
        </w:rPr>
        <w:t xml:space="preserve"> sixth form. All courses are 2 years and</w:t>
      </w:r>
      <w:r w:rsidR="005704AE" w:rsidRPr="0020734C">
        <w:rPr>
          <w:rFonts w:asciiTheme="minorHAnsi" w:hAnsiTheme="minorHAnsi"/>
        </w:rPr>
        <w:t xml:space="preserve"> at</w:t>
      </w:r>
      <w:r w:rsidR="00F85106" w:rsidRPr="0020734C">
        <w:rPr>
          <w:rFonts w:asciiTheme="minorHAnsi" w:hAnsiTheme="minorHAnsi"/>
        </w:rPr>
        <w:t xml:space="preserve"> </w:t>
      </w:r>
      <w:r w:rsidR="005704AE" w:rsidRPr="0020734C">
        <w:rPr>
          <w:rFonts w:asciiTheme="minorHAnsi" w:hAnsiTheme="minorHAnsi"/>
        </w:rPr>
        <w:t>level 3.</w:t>
      </w:r>
    </w:p>
    <w:p w:rsidR="005704AE" w:rsidRPr="0020734C" w:rsidRDefault="005704AE" w:rsidP="002662D8">
      <w:pPr>
        <w:rPr>
          <w:rFonts w:asciiTheme="minorHAnsi" w:hAnsiTheme="minorHAnsi"/>
        </w:rPr>
      </w:pPr>
    </w:p>
    <w:p w:rsidR="004D7676" w:rsidRPr="0020734C" w:rsidRDefault="00F85106" w:rsidP="004D7676">
      <w:pPr>
        <w:rPr>
          <w:rFonts w:asciiTheme="minorHAnsi" w:hAnsiTheme="minorHAnsi" w:cs="Arial"/>
        </w:rPr>
      </w:pPr>
      <w:r w:rsidRPr="0020734C">
        <w:rPr>
          <w:rFonts w:asciiTheme="minorHAnsi" w:hAnsiTheme="minorHAnsi" w:cs="Arial"/>
          <w:b/>
        </w:rPr>
        <w:t xml:space="preserve">BTEC </w:t>
      </w:r>
      <w:r w:rsidR="004D7676" w:rsidRPr="0020734C">
        <w:rPr>
          <w:rFonts w:asciiTheme="minorHAnsi" w:hAnsiTheme="minorHAnsi" w:cs="Arial"/>
          <w:b/>
        </w:rPr>
        <w:t xml:space="preserve">Level 3 NATIONAL DIPLOMA (120-180 credits) - </w:t>
      </w:r>
      <w:r w:rsidR="004D7676" w:rsidRPr="0020734C">
        <w:rPr>
          <w:rFonts w:asciiTheme="minorHAnsi" w:hAnsiTheme="minorHAnsi" w:cs="Arial"/>
        </w:rPr>
        <w:t>This c</w:t>
      </w:r>
      <w:r w:rsidR="002668F6" w:rsidRPr="0020734C">
        <w:rPr>
          <w:rFonts w:asciiTheme="minorHAnsi" w:hAnsiTheme="minorHAnsi" w:cs="Arial"/>
        </w:rPr>
        <w:t xml:space="preserve">ourse is equivalent to </w:t>
      </w:r>
      <w:r w:rsidR="004D7676" w:rsidRPr="0020734C">
        <w:rPr>
          <w:rFonts w:asciiTheme="minorHAnsi" w:hAnsiTheme="minorHAnsi" w:cs="Arial"/>
        </w:rPr>
        <w:t>3 A levels and has been designed to</w:t>
      </w:r>
      <w:r w:rsidR="002668F6" w:rsidRPr="0020734C">
        <w:rPr>
          <w:rFonts w:asciiTheme="minorHAnsi" w:hAnsiTheme="minorHAnsi" w:cs="Arial"/>
        </w:rPr>
        <w:t xml:space="preserve"> allow students to study a </w:t>
      </w:r>
      <w:r w:rsidR="004D7676" w:rsidRPr="0020734C">
        <w:rPr>
          <w:rFonts w:asciiTheme="minorHAnsi" w:hAnsiTheme="minorHAnsi" w:cs="Arial"/>
        </w:rPr>
        <w:t>vocational route</w:t>
      </w:r>
      <w:r w:rsidR="002668F6" w:rsidRPr="0020734C">
        <w:rPr>
          <w:rFonts w:asciiTheme="minorHAnsi" w:hAnsiTheme="minorHAnsi" w:cs="Arial"/>
        </w:rPr>
        <w:t xml:space="preserve"> into engineering leading towards</w:t>
      </w:r>
      <w:r w:rsidR="004D7676" w:rsidRPr="0020734C">
        <w:rPr>
          <w:rFonts w:asciiTheme="minorHAnsi" w:hAnsiTheme="minorHAnsi" w:cs="Arial"/>
        </w:rPr>
        <w:t xml:space="preserve"> either higher education, employment or an apprenticeship. </w:t>
      </w:r>
      <w:r w:rsidR="002668F6" w:rsidRPr="0020734C">
        <w:rPr>
          <w:rFonts w:asciiTheme="minorHAnsi" w:hAnsiTheme="minorHAnsi" w:cs="Arial"/>
        </w:rPr>
        <w:t xml:space="preserve">The course is </w:t>
      </w:r>
      <w:r w:rsidR="004D7676" w:rsidRPr="0020734C">
        <w:rPr>
          <w:rFonts w:asciiTheme="minorHAnsi" w:hAnsiTheme="minorHAnsi" w:cs="Arial"/>
        </w:rPr>
        <w:t>16 hours per wee</w:t>
      </w:r>
      <w:r w:rsidR="002668F6" w:rsidRPr="0020734C">
        <w:rPr>
          <w:rFonts w:asciiTheme="minorHAnsi" w:hAnsiTheme="minorHAnsi" w:cs="Arial"/>
        </w:rPr>
        <w:t>k and covers a wide range of</w:t>
      </w:r>
      <w:r w:rsidR="004D7676" w:rsidRPr="0020734C">
        <w:rPr>
          <w:rFonts w:asciiTheme="minorHAnsi" w:hAnsiTheme="minorHAnsi" w:cs="Arial"/>
        </w:rPr>
        <w:t xml:space="preserve"> </w:t>
      </w:r>
      <w:r w:rsidR="005704AE" w:rsidRPr="0020734C">
        <w:rPr>
          <w:rFonts w:asciiTheme="minorHAnsi" w:hAnsiTheme="minorHAnsi" w:cs="Arial"/>
        </w:rPr>
        <w:t>engineering topics as</w:t>
      </w:r>
      <w:r w:rsidR="002668F6" w:rsidRPr="0020734C">
        <w:rPr>
          <w:rFonts w:asciiTheme="minorHAnsi" w:hAnsiTheme="minorHAnsi" w:cs="Arial"/>
        </w:rPr>
        <w:t xml:space="preserve"> </w:t>
      </w:r>
      <w:r w:rsidR="004D7676" w:rsidRPr="0020734C">
        <w:rPr>
          <w:rFonts w:asciiTheme="minorHAnsi" w:hAnsiTheme="minorHAnsi" w:cs="Arial"/>
        </w:rPr>
        <w:t>internally</w:t>
      </w:r>
      <w:r w:rsidR="002668F6" w:rsidRPr="0020734C">
        <w:rPr>
          <w:rFonts w:asciiTheme="minorHAnsi" w:hAnsiTheme="minorHAnsi" w:cs="Arial"/>
        </w:rPr>
        <w:t xml:space="preserve"> assessed units through project and assignment work. The majority of the course is delivered across the TED, science and maths department</w:t>
      </w:r>
      <w:r w:rsidR="005704AE" w:rsidRPr="0020734C">
        <w:rPr>
          <w:rFonts w:asciiTheme="minorHAnsi" w:hAnsiTheme="minorHAnsi" w:cs="Arial"/>
        </w:rPr>
        <w:t>s</w:t>
      </w:r>
      <w:r w:rsidR="002668F6" w:rsidRPr="0020734C">
        <w:rPr>
          <w:rFonts w:asciiTheme="minorHAnsi" w:hAnsiTheme="minorHAnsi" w:cs="Arial"/>
        </w:rPr>
        <w:t xml:space="preserve"> at the Academy</w:t>
      </w:r>
      <w:r w:rsidR="005704AE" w:rsidRPr="0020734C">
        <w:rPr>
          <w:rFonts w:asciiTheme="minorHAnsi" w:hAnsiTheme="minorHAnsi" w:cs="Arial"/>
        </w:rPr>
        <w:t>,</w:t>
      </w:r>
      <w:r w:rsidR="002668F6" w:rsidRPr="0020734C">
        <w:rPr>
          <w:rFonts w:asciiTheme="minorHAnsi" w:hAnsiTheme="minorHAnsi" w:cs="Arial"/>
        </w:rPr>
        <w:t xml:space="preserve"> but</w:t>
      </w:r>
      <w:r w:rsidR="004D7676" w:rsidRPr="0020734C">
        <w:rPr>
          <w:rFonts w:asciiTheme="minorHAnsi" w:hAnsiTheme="minorHAnsi" w:cs="Arial"/>
        </w:rPr>
        <w:t xml:space="preserve"> a </w:t>
      </w:r>
      <w:r w:rsidR="002668F6" w:rsidRPr="0020734C">
        <w:rPr>
          <w:rFonts w:asciiTheme="minorHAnsi" w:hAnsiTheme="minorHAnsi" w:cs="Arial"/>
        </w:rPr>
        <w:t xml:space="preserve">proportion is based </w:t>
      </w:r>
      <w:r w:rsidR="004D7676" w:rsidRPr="0020734C">
        <w:rPr>
          <w:rFonts w:asciiTheme="minorHAnsi" w:hAnsiTheme="minorHAnsi" w:cs="Arial"/>
        </w:rPr>
        <w:t>at an Enginee</w:t>
      </w:r>
      <w:r w:rsidR="002668F6" w:rsidRPr="0020734C">
        <w:rPr>
          <w:rFonts w:asciiTheme="minorHAnsi" w:hAnsiTheme="minorHAnsi" w:cs="Arial"/>
        </w:rPr>
        <w:t xml:space="preserve">ring industry training provider to allow for mechanical or electrical specialisms to be opted for. </w:t>
      </w:r>
      <w:r w:rsidR="004D7676" w:rsidRPr="0020734C">
        <w:rPr>
          <w:rFonts w:asciiTheme="minorHAnsi" w:hAnsiTheme="minorHAnsi" w:cs="Arial"/>
        </w:rPr>
        <w:t xml:space="preserve">Entry </w:t>
      </w:r>
      <w:r w:rsidR="002668F6" w:rsidRPr="0020734C">
        <w:rPr>
          <w:rFonts w:asciiTheme="minorHAnsi" w:hAnsiTheme="minorHAnsi" w:cs="Arial"/>
        </w:rPr>
        <w:t>requirements for this course include</w:t>
      </w:r>
      <w:r w:rsidR="004D7676" w:rsidRPr="0020734C">
        <w:rPr>
          <w:rFonts w:asciiTheme="minorHAnsi" w:hAnsiTheme="minorHAnsi" w:cs="Arial"/>
        </w:rPr>
        <w:t xml:space="preserve"> X5 G</w:t>
      </w:r>
      <w:r w:rsidR="002668F6" w:rsidRPr="0020734C">
        <w:rPr>
          <w:rFonts w:asciiTheme="minorHAnsi" w:hAnsiTheme="minorHAnsi" w:cs="Arial"/>
        </w:rPr>
        <w:t xml:space="preserve">CSE’s A*-C (including English, </w:t>
      </w:r>
      <w:r w:rsidR="004D7676" w:rsidRPr="0020734C">
        <w:rPr>
          <w:rFonts w:asciiTheme="minorHAnsi" w:hAnsiTheme="minorHAnsi" w:cs="Arial"/>
        </w:rPr>
        <w:t>Maths</w:t>
      </w:r>
      <w:r w:rsidR="002668F6" w:rsidRPr="0020734C">
        <w:rPr>
          <w:rFonts w:asciiTheme="minorHAnsi" w:hAnsiTheme="minorHAnsi" w:cs="Arial"/>
        </w:rPr>
        <w:t xml:space="preserve"> and Science</w:t>
      </w:r>
      <w:r w:rsidR="004D7676" w:rsidRPr="0020734C">
        <w:rPr>
          <w:rFonts w:asciiTheme="minorHAnsi" w:hAnsiTheme="minorHAnsi" w:cs="Arial"/>
        </w:rPr>
        <w:t>)</w:t>
      </w:r>
    </w:p>
    <w:p w:rsidR="004D7676" w:rsidRPr="0020734C" w:rsidRDefault="004D7676" w:rsidP="004D7676">
      <w:pPr>
        <w:rPr>
          <w:rFonts w:asciiTheme="minorHAnsi" w:hAnsiTheme="minorHAnsi" w:cs="Arial"/>
        </w:rPr>
      </w:pPr>
    </w:p>
    <w:p w:rsidR="006A6778" w:rsidRPr="0020734C" w:rsidRDefault="00F85106" w:rsidP="002668F6">
      <w:pPr>
        <w:rPr>
          <w:rFonts w:asciiTheme="minorHAnsi" w:hAnsiTheme="minorHAnsi" w:cs="Arial"/>
        </w:rPr>
      </w:pPr>
      <w:r w:rsidRPr="0020734C">
        <w:rPr>
          <w:rFonts w:asciiTheme="minorHAnsi" w:hAnsiTheme="minorHAnsi" w:cs="Arial"/>
          <w:b/>
        </w:rPr>
        <w:t>BTEC Level 3 NATIONAL DIPLOMA (90 credits)</w:t>
      </w:r>
      <w:r w:rsidRPr="0020734C">
        <w:rPr>
          <w:rFonts w:asciiTheme="minorHAnsi" w:hAnsiTheme="minorHAnsi" w:cs="Arial"/>
        </w:rPr>
        <w:t xml:space="preserve"> – This option is for students who wish to study for a proportion of the BTEC vocational Engineering qualification described above and is equivalent to x1.5 A levels. Students opting for this will expected to choose 2 additional A-levels alongside and </w:t>
      </w:r>
      <w:proofErr w:type="gramStart"/>
      <w:r w:rsidRPr="0020734C">
        <w:rPr>
          <w:rFonts w:asciiTheme="minorHAnsi" w:hAnsiTheme="minorHAnsi" w:cs="Arial"/>
        </w:rPr>
        <w:t>A</w:t>
      </w:r>
      <w:proofErr w:type="gramEnd"/>
      <w:r w:rsidRPr="0020734C">
        <w:rPr>
          <w:rFonts w:asciiTheme="minorHAnsi" w:hAnsiTheme="minorHAnsi" w:cs="Arial"/>
        </w:rPr>
        <w:t xml:space="preserve"> level Maths and a Science are those recommended for an academic route into engineering. </w:t>
      </w:r>
    </w:p>
    <w:p w:rsidR="006A6778" w:rsidRPr="0020734C" w:rsidRDefault="006A6778" w:rsidP="002668F6">
      <w:pPr>
        <w:rPr>
          <w:rFonts w:asciiTheme="minorHAnsi" w:hAnsiTheme="minorHAnsi" w:cs="Arial"/>
          <w:b/>
        </w:rPr>
      </w:pPr>
    </w:p>
    <w:p w:rsidR="0020734C" w:rsidRDefault="0020734C">
      <w:pPr>
        <w:rPr>
          <w:rFonts w:asciiTheme="minorHAnsi" w:hAnsiTheme="minorHAnsi" w:cs="Arial"/>
          <w:b/>
        </w:rPr>
      </w:pPr>
      <w:r>
        <w:rPr>
          <w:rFonts w:asciiTheme="minorHAnsi" w:hAnsiTheme="minorHAnsi" w:cs="Arial"/>
          <w:b/>
        </w:rPr>
        <w:br w:type="page"/>
      </w:r>
    </w:p>
    <w:p w:rsidR="002668F6" w:rsidRPr="0020734C" w:rsidRDefault="002668F6" w:rsidP="002668F6">
      <w:pPr>
        <w:rPr>
          <w:rFonts w:asciiTheme="minorHAnsi" w:hAnsiTheme="minorHAnsi" w:cs="Arial"/>
        </w:rPr>
      </w:pPr>
      <w:r w:rsidRPr="0020734C">
        <w:rPr>
          <w:rFonts w:asciiTheme="minorHAnsi" w:hAnsiTheme="minorHAnsi" w:cs="Arial"/>
          <w:b/>
        </w:rPr>
        <w:lastRenderedPageBreak/>
        <w:t xml:space="preserve">A-Level Product Design – </w:t>
      </w:r>
      <w:r w:rsidRPr="0020734C">
        <w:rPr>
          <w:rFonts w:asciiTheme="minorHAnsi" w:hAnsiTheme="minorHAnsi" w:cs="Arial"/>
        </w:rPr>
        <w:t xml:space="preserve">This </w:t>
      </w:r>
      <w:r w:rsidR="006A6778" w:rsidRPr="0020734C">
        <w:rPr>
          <w:rFonts w:asciiTheme="minorHAnsi" w:hAnsiTheme="minorHAnsi" w:cs="Arial"/>
        </w:rPr>
        <w:t>A-</w:t>
      </w:r>
      <w:r w:rsidRPr="0020734C">
        <w:rPr>
          <w:rFonts w:asciiTheme="minorHAnsi" w:hAnsiTheme="minorHAnsi" w:cs="Arial"/>
        </w:rPr>
        <w:t>le</w:t>
      </w:r>
      <w:r w:rsidR="006A6778" w:rsidRPr="0020734C">
        <w:rPr>
          <w:rFonts w:asciiTheme="minorHAnsi" w:hAnsiTheme="minorHAnsi" w:cs="Arial"/>
        </w:rPr>
        <w:t xml:space="preserve">vel is a natural progression from GCSE design and technology </w:t>
      </w:r>
      <w:r w:rsidRPr="0020734C">
        <w:rPr>
          <w:rFonts w:asciiTheme="minorHAnsi" w:hAnsiTheme="minorHAnsi" w:cs="Arial"/>
        </w:rPr>
        <w:t>course</w:t>
      </w:r>
      <w:r w:rsidR="006A6778" w:rsidRPr="0020734C">
        <w:rPr>
          <w:rFonts w:asciiTheme="minorHAnsi" w:hAnsiTheme="minorHAnsi" w:cs="Arial"/>
        </w:rPr>
        <w:t>s and</w:t>
      </w:r>
      <w:r w:rsidRPr="0020734C">
        <w:rPr>
          <w:rFonts w:asciiTheme="minorHAnsi" w:hAnsiTheme="minorHAnsi" w:cs="Arial"/>
        </w:rPr>
        <w:t xml:space="preserve"> will provide students with an opportunity to develop innovation and creativity through research, designing and making. Pathways can lead into higher education at university and employment opportunities. Entry Requirements for this course are X5 GCSE A*-C (including English &amp; Maths)</w:t>
      </w:r>
      <w:r w:rsidR="006A6778" w:rsidRPr="0020734C">
        <w:rPr>
          <w:rFonts w:asciiTheme="minorHAnsi" w:hAnsiTheme="minorHAnsi" w:cs="Arial"/>
        </w:rPr>
        <w:t xml:space="preserve"> a</w:t>
      </w:r>
      <w:r w:rsidRPr="0020734C">
        <w:rPr>
          <w:rFonts w:asciiTheme="minorHAnsi" w:hAnsiTheme="minorHAnsi" w:cs="Arial"/>
        </w:rPr>
        <w:t>nd a GCSE B or above in Art or Design and Technology</w:t>
      </w:r>
      <w:r w:rsidR="006A6778" w:rsidRPr="0020734C">
        <w:rPr>
          <w:rFonts w:asciiTheme="minorHAnsi" w:hAnsiTheme="minorHAnsi" w:cs="Arial"/>
        </w:rPr>
        <w:t xml:space="preserve"> is preferred</w:t>
      </w:r>
      <w:r w:rsidRPr="0020734C">
        <w:rPr>
          <w:rFonts w:asciiTheme="minorHAnsi" w:hAnsiTheme="minorHAnsi" w:cs="Arial"/>
        </w:rPr>
        <w:t xml:space="preserve">. The course includes the following units; </w:t>
      </w:r>
    </w:p>
    <w:p w:rsidR="002668F6" w:rsidRPr="0020734C" w:rsidRDefault="002668F6" w:rsidP="002668F6">
      <w:pPr>
        <w:rPr>
          <w:rFonts w:asciiTheme="minorHAnsi" w:hAnsiTheme="minorHAnsi" w:cs="Arial"/>
        </w:rPr>
      </w:pPr>
    </w:p>
    <w:p w:rsidR="002668F6" w:rsidRPr="0020734C" w:rsidRDefault="002668F6" w:rsidP="0020734C">
      <w:pPr>
        <w:pStyle w:val="ListParagraph"/>
        <w:numPr>
          <w:ilvl w:val="0"/>
          <w:numId w:val="7"/>
        </w:numPr>
        <w:rPr>
          <w:rFonts w:asciiTheme="minorHAnsi" w:hAnsiTheme="minorHAnsi" w:cs="Arial"/>
        </w:rPr>
      </w:pPr>
      <w:r w:rsidRPr="0020734C">
        <w:rPr>
          <w:rFonts w:asciiTheme="minorHAnsi" w:hAnsiTheme="minorHAnsi" w:cs="Arial"/>
        </w:rPr>
        <w:t>Unit 1 – Portfolio of Creative Skills</w:t>
      </w:r>
      <w:bookmarkStart w:id="0" w:name="_GoBack"/>
      <w:bookmarkEnd w:id="0"/>
    </w:p>
    <w:p w:rsidR="002668F6" w:rsidRPr="0020734C" w:rsidRDefault="002668F6" w:rsidP="0020734C">
      <w:pPr>
        <w:pStyle w:val="ListParagraph"/>
        <w:numPr>
          <w:ilvl w:val="0"/>
          <w:numId w:val="7"/>
        </w:numPr>
        <w:rPr>
          <w:rFonts w:asciiTheme="minorHAnsi" w:hAnsiTheme="minorHAnsi" w:cs="Arial"/>
        </w:rPr>
      </w:pPr>
      <w:r w:rsidRPr="0020734C">
        <w:rPr>
          <w:rFonts w:asciiTheme="minorHAnsi" w:hAnsiTheme="minorHAnsi" w:cs="Arial"/>
        </w:rPr>
        <w:t>Unit 2 – Design and Technology in Practice</w:t>
      </w:r>
    </w:p>
    <w:p w:rsidR="002668F6" w:rsidRPr="0020734C" w:rsidRDefault="002668F6" w:rsidP="0020734C">
      <w:pPr>
        <w:pStyle w:val="ListParagraph"/>
        <w:numPr>
          <w:ilvl w:val="0"/>
          <w:numId w:val="7"/>
        </w:numPr>
        <w:rPr>
          <w:rFonts w:asciiTheme="minorHAnsi" w:hAnsiTheme="minorHAnsi" w:cs="Arial"/>
        </w:rPr>
      </w:pPr>
      <w:r w:rsidRPr="0020734C">
        <w:rPr>
          <w:rFonts w:asciiTheme="minorHAnsi" w:hAnsiTheme="minorHAnsi" w:cs="Arial"/>
        </w:rPr>
        <w:t xml:space="preserve">Unit 3 – Designing for the future </w:t>
      </w:r>
    </w:p>
    <w:p w:rsidR="002668F6" w:rsidRDefault="002668F6" w:rsidP="0020734C">
      <w:pPr>
        <w:pStyle w:val="ListParagraph"/>
        <w:numPr>
          <w:ilvl w:val="0"/>
          <w:numId w:val="7"/>
        </w:numPr>
        <w:rPr>
          <w:rFonts w:asciiTheme="minorHAnsi" w:hAnsiTheme="minorHAnsi" w:cs="Arial"/>
        </w:rPr>
      </w:pPr>
      <w:r w:rsidRPr="0020734C">
        <w:rPr>
          <w:rFonts w:asciiTheme="minorHAnsi" w:hAnsiTheme="minorHAnsi" w:cs="Arial"/>
        </w:rPr>
        <w:t>Unit 4 – Commercial Design</w:t>
      </w:r>
    </w:p>
    <w:p w:rsidR="0020734C" w:rsidRPr="0020734C" w:rsidRDefault="0020734C" w:rsidP="0020734C">
      <w:pPr>
        <w:rPr>
          <w:rFonts w:asciiTheme="minorHAnsi" w:hAnsiTheme="minorHAnsi" w:cs="Arial"/>
        </w:rPr>
      </w:pPr>
    </w:p>
    <w:p w:rsidR="002668F6" w:rsidRPr="0020734C" w:rsidRDefault="002668F6" w:rsidP="002668F6">
      <w:pPr>
        <w:pStyle w:val="ListParagraph"/>
        <w:ind w:left="0"/>
        <w:rPr>
          <w:rFonts w:asciiTheme="minorHAnsi" w:hAnsiTheme="minorHAnsi"/>
        </w:rPr>
      </w:pPr>
    </w:p>
    <w:p w:rsidR="003F6924" w:rsidRPr="0020734C" w:rsidRDefault="005704AE" w:rsidP="009819FF">
      <w:pPr>
        <w:pStyle w:val="ListParagraph"/>
        <w:ind w:left="0"/>
        <w:rPr>
          <w:b/>
          <w:bCs/>
        </w:rPr>
      </w:pPr>
      <w:r w:rsidRPr="0020734C">
        <w:rPr>
          <w:b/>
          <w:bCs/>
        </w:rPr>
        <w:t>If you have any questions about the curriculum within Tec</w:t>
      </w:r>
      <w:r w:rsidR="007D58E3" w:rsidRPr="0020734C">
        <w:rPr>
          <w:b/>
          <w:bCs/>
        </w:rPr>
        <w:t xml:space="preserve">hnology, Engineering and Design, </w:t>
      </w:r>
      <w:r w:rsidRPr="0020734C">
        <w:rPr>
          <w:b/>
          <w:bCs/>
        </w:rPr>
        <w:t>p</w:t>
      </w:r>
      <w:r w:rsidR="002662D8" w:rsidRPr="0020734C">
        <w:rPr>
          <w:b/>
          <w:bCs/>
        </w:rPr>
        <w:t>lease email the</w:t>
      </w:r>
      <w:r w:rsidRPr="0020734C">
        <w:rPr>
          <w:b/>
          <w:bCs/>
        </w:rPr>
        <w:t xml:space="preserve"> Head of Specialism</w:t>
      </w:r>
      <w:proofErr w:type="gramStart"/>
      <w:r w:rsidRPr="0020734C">
        <w:rPr>
          <w:b/>
          <w:bCs/>
        </w:rPr>
        <w:t>;</w:t>
      </w:r>
      <w:r w:rsidR="002662D8" w:rsidRPr="0020734C">
        <w:rPr>
          <w:b/>
          <w:bCs/>
        </w:rPr>
        <w:t xml:space="preserve"> </w:t>
      </w:r>
      <w:r w:rsidR="007D58E3" w:rsidRPr="0020734C">
        <w:rPr>
          <w:b/>
          <w:bCs/>
        </w:rPr>
        <w:t xml:space="preserve"> </w:t>
      </w:r>
      <w:proofErr w:type="gramEnd"/>
      <w:hyperlink r:id="rId7" w:history="1">
        <w:r w:rsidRPr="0020734C">
          <w:rPr>
            <w:rStyle w:val="Hyperlink"/>
            <w:b/>
            <w:bCs/>
          </w:rPr>
          <w:t>will.storey@thebourneacademy.com</w:t>
        </w:r>
      </w:hyperlink>
    </w:p>
    <w:sectPr w:rsidR="003F6924" w:rsidRPr="0020734C" w:rsidSect="003F69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DC5"/>
    <w:multiLevelType w:val="hybridMultilevel"/>
    <w:tmpl w:val="8F808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9A6A64"/>
    <w:multiLevelType w:val="hybridMultilevel"/>
    <w:tmpl w:val="8662D72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4A0E4B4C"/>
    <w:multiLevelType w:val="hybridMultilevel"/>
    <w:tmpl w:val="D1C88322"/>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5EA410E0"/>
    <w:multiLevelType w:val="hybridMultilevel"/>
    <w:tmpl w:val="35ECE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B005FD"/>
    <w:multiLevelType w:val="hybridMultilevel"/>
    <w:tmpl w:val="EBEA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A36553"/>
    <w:multiLevelType w:val="hybridMultilevel"/>
    <w:tmpl w:val="D626E9D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1CE3BC1"/>
    <w:multiLevelType w:val="hybridMultilevel"/>
    <w:tmpl w:val="1062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1C"/>
    <w:rsid w:val="001470CB"/>
    <w:rsid w:val="0020734C"/>
    <w:rsid w:val="002468C5"/>
    <w:rsid w:val="002662D8"/>
    <w:rsid w:val="002668F6"/>
    <w:rsid w:val="002757C5"/>
    <w:rsid w:val="0029569B"/>
    <w:rsid w:val="00324F3A"/>
    <w:rsid w:val="003B04DF"/>
    <w:rsid w:val="003F5DB2"/>
    <w:rsid w:val="003F6924"/>
    <w:rsid w:val="00413788"/>
    <w:rsid w:val="004746DE"/>
    <w:rsid w:val="004B15C1"/>
    <w:rsid w:val="004B3C42"/>
    <w:rsid w:val="004D7676"/>
    <w:rsid w:val="005704AE"/>
    <w:rsid w:val="005E1D1C"/>
    <w:rsid w:val="006406F6"/>
    <w:rsid w:val="006A6778"/>
    <w:rsid w:val="006B312B"/>
    <w:rsid w:val="00730E84"/>
    <w:rsid w:val="007D58E3"/>
    <w:rsid w:val="0088701B"/>
    <w:rsid w:val="008C711E"/>
    <w:rsid w:val="008E034B"/>
    <w:rsid w:val="0092556C"/>
    <w:rsid w:val="009819FF"/>
    <w:rsid w:val="009E7684"/>
    <w:rsid w:val="00B37813"/>
    <w:rsid w:val="00B74A18"/>
    <w:rsid w:val="00C75ACE"/>
    <w:rsid w:val="00CA4766"/>
    <w:rsid w:val="00D8278A"/>
    <w:rsid w:val="00EF221D"/>
    <w:rsid w:val="00F31F93"/>
    <w:rsid w:val="00F85106"/>
    <w:rsid w:val="00FB13CE"/>
    <w:rsid w:val="00FF2047"/>
    <w:rsid w:val="00FF2AC0"/>
    <w:rsid w:val="00FF3BC1"/>
    <w:rsid w:val="00FF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1C"/>
    <w:pPr>
      <w:ind w:left="720"/>
    </w:pPr>
  </w:style>
  <w:style w:type="table" w:styleId="TableGrid">
    <w:name w:val="Table Grid"/>
    <w:basedOn w:val="TableNormal"/>
    <w:uiPriority w:val="59"/>
    <w:rsid w:val="004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8F6"/>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704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1C"/>
    <w:pPr>
      <w:ind w:left="720"/>
    </w:pPr>
  </w:style>
  <w:style w:type="table" w:styleId="TableGrid">
    <w:name w:val="Table Grid"/>
    <w:basedOn w:val="TableNormal"/>
    <w:uiPriority w:val="59"/>
    <w:rsid w:val="004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8F6"/>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70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6274">
      <w:bodyDiv w:val="1"/>
      <w:marLeft w:val="0"/>
      <w:marRight w:val="0"/>
      <w:marTop w:val="0"/>
      <w:marBottom w:val="0"/>
      <w:divBdr>
        <w:top w:val="none" w:sz="0" w:space="0" w:color="auto"/>
        <w:left w:val="none" w:sz="0" w:space="0" w:color="auto"/>
        <w:bottom w:val="none" w:sz="0" w:space="0" w:color="auto"/>
        <w:right w:val="none" w:sz="0" w:space="0" w:color="auto"/>
      </w:divBdr>
    </w:div>
    <w:div w:id="21116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ill.storey@thebourne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Jarrett</dc:creator>
  <cp:lastModifiedBy>Della Dawson</cp:lastModifiedBy>
  <cp:revision>10</cp:revision>
  <dcterms:created xsi:type="dcterms:W3CDTF">2015-01-05T20:39:00Z</dcterms:created>
  <dcterms:modified xsi:type="dcterms:W3CDTF">2015-01-08T09:06:00Z</dcterms:modified>
</cp:coreProperties>
</file>