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48B" w:rsidRDefault="000904BD" w:rsidP="00E22BA7">
      <w:pPr>
        <w:jc w:val="cente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margin">
              <wp:posOffset>-319198</wp:posOffset>
            </wp:positionV>
            <wp:extent cx="2475230" cy="12446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SE THIS ONE 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75230" cy="1244600"/>
                    </a:xfrm>
                    <a:prstGeom prst="rect">
                      <a:avLst/>
                    </a:prstGeom>
                  </pic:spPr>
                </pic:pic>
              </a:graphicData>
            </a:graphic>
            <wp14:sizeRelH relativeFrom="margin">
              <wp14:pctWidth>0</wp14:pctWidth>
            </wp14:sizeRelH>
            <wp14:sizeRelV relativeFrom="margin">
              <wp14:pctHeight>0</wp14:pctHeight>
            </wp14:sizeRelV>
          </wp:anchor>
        </w:drawing>
      </w:r>
    </w:p>
    <w:p w:rsidR="0046048B" w:rsidRDefault="0046048B"/>
    <w:p w:rsidR="0046048B" w:rsidRDefault="0046048B"/>
    <w:p w:rsidR="00B20974" w:rsidRDefault="00B20974" w:rsidP="00B20974">
      <w:pPr>
        <w:spacing w:after="0" w:line="240" w:lineRule="auto"/>
      </w:pPr>
    </w:p>
    <w:p w:rsidR="00EE48AB" w:rsidRDefault="00EE48AB" w:rsidP="00016735">
      <w:pPr>
        <w:jc w:val="both"/>
      </w:pPr>
      <w:r>
        <w:t>November 2017</w:t>
      </w:r>
    </w:p>
    <w:p w:rsidR="00EE48AB" w:rsidRDefault="00EE48AB" w:rsidP="00016735">
      <w:pPr>
        <w:pStyle w:val="NoSpacing"/>
        <w:jc w:val="both"/>
      </w:pPr>
    </w:p>
    <w:p w:rsidR="00EE48AB" w:rsidRDefault="00EE48AB" w:rsidP="00016735">
      <w:pPr>
        <w:pStyle w:val="NoSpacing"/>
        <w:jc w:val="both"/>
      </w:pPr>
      <w:r>
        <w:t>Dear Parent/Carer</w:t>
      </w:r>
    </w:p>
    <w:p w:rsidR="00EE48AB" w:rsidRDefault="00EE48AB" w:rsidP="00016735">
      <w:pPr>
        <w:pStyle w:val="NoSpacing"/>
        <w:jc w:val="both"/>
      </w:pPr>
    </w:p>
    <w:p w:rsidR="00EE48AB" w:rsidRDefault="00EE48AB" w:rsidP="00016735">
      <w:pPr>
        <w:pStyle w:val="NoSpacing"/>
        <w:jc w:val="both"/>
        <w:rPr>
          <w:b/>
        </w:rPr>
      </w:pPr>
      <w:r>
        <w:rPr>
          <w:b/>
        </w:rPr>
        <w:t>Re:  Changes to your child’s timetable f</w:t>
      </w:r>
      <w:r w:rsidR="00922A43">
        <w:rPr>
          <w:b/>
        </w:rPr>
        <w:t>r</w:t>
      </w:r>
      <w:r>
        <w:rPr>
          <w:b/>
        </w:rPr>
        <w:t>om January 2018</w:t>
      </w:r>
    </w:p>
    <w:p w:rsidR="00EE48AB" w:rsidRDefault="00EE48AB" w:rsidP="00016735">
      <w:pPr>
        <w:pStyle w:val="NoSpacing"/>
        <w:jc w:val="both"/>
        <w:rPr>
          <w:b/>
        </w:rPr>
      </w:pPr>
    </w:p>
    <w:p w:rsidR="00EE48AB" w:rsidRPr="0012135A" w:rsidRDefault="00EE48AB" w:rsidP="00016735">
      <w:pPr>
        <w:pStyle w:val="NoSpacing"/>
        <w:jc w:val="both"/>
      </w:pPr>
      <w:r>
        <w:t xml:space="preserve">You may be aware that </w:t>
      </w:r>
      <w:r w:rsidRPr="0012135A">
        <w:t xml:space="preserve">Mrs Livermore, Subject Lead for Food, has </w:t>
      </w:r>
      <w:r>
        <w:t xml:space="preserve">been off school since the Summer term as she has been recovering from an operation on her foot.  She has now </w:t>
      </w:r>
      <w:r w:rsidRPr="0012135A">
        <w:t xml:space="preserve">taken the decision to retire </w:t>
      </w:r>
      <w:r>
        <w:t xml:space="preserve">in December.  I am sure you would join me in wishing her all the best after </w:t>
      </w:r>
      <w:r w:rsidRPr="0012135A">
        <w:t xml:space="preserve">41 years of </w:t>
      </w:r>
      <w:r>
        <w:t xml:space="preserve">teaching </w:t>
      </w:r>
      <w:r w:rsidRPr="0012135A">
        <w:t>service</w:t>
      </w:r>
      <w:r>
        <w:t xml:space="preserve"> (1</w:t>
      </w:r>
      <w:r w:rsidR="00922A43">
        <w:t>4</w:t>
      </w:r>
      <w:r>
        <w:t xml:space="preserve"> years at the Academy)</w:t>
      </w:r>
      <w:r w:rsidRPr="0012135A">
        <w:t>.</w:t>
      </w:r>
      <w:r>
        <w:t xml:space="preserve">  Furthermore, you may also be aware that</w:t>
      </w:r>
      <w:r w:rsidRPr="0012135A">
        <w:t xml:space="preserve"> Ms Ma</w:t>
      </w:r>
      <w:r w:rsidR="00016735">
        <w:t>t</w:t>
      </w:r>
      <w:r w:rsidRPr="0012135A">
        <w:t xml:space="preserve">thews, Food &amp; Nutrition Teacher, will be taking maternity leave from February. </w:t>
      </w:r>
      <w:r>
        <w:t xml:space="preserve">Therefore, we have been working hard to replace </w:t>
      </w:r>
      <w:r w:rsidRPr="0012135A">
        <w:t xml:space="preserve">two </w:t>
      </w:r>
      <w:r>
        <w:t xml:space="preserve">Food teacher </w:t>
      </w:r>
      <w:r w:rsidRPr="0012135A">
        <w:t>posts</w:t>
      </w:r>
      <w:r>
        <w:t>. This has been</w:t>
      </w:r>
      <w:r w:rsidRPr="0012135A">
        <w:t xml:space="preserve"> a very challenging task as there is a shortage of experienced and qualified food and nutrition </w:t>
      </w:r>
      <w:r>
        <w:t>t</w:t>
      </w:r>
      <w:r w:rsidRPr="0012135A">
        <w:t>eachers</w:t>
      </w:r>
      <w:r>
        <w:t xml:space="preserve"> in the area</w:t>
      </w:r>
      <w:r w:rsidRPr="0012135A">
        <w:t xml:space="preserve">. </w:t>
      </w:r>
    </w:p>
    <w:p w:rsidR="00EE48AB" w:rsidRDefault="00EE48AB" w:rsidP="00016735">
      <w:pPr>
        <w:pStyle w:val="NoSpacing"/>
        <w:jc w:val="both"/>
      </w:pPr>
    </w:p>
    <w:p w:rsidR="00EE48AB" w:rsidRDefault="00EE48AB" w:rsidP="00016735">
      <w:pPr>
        <w:pStyle w:val="NoSpacing"/>
        <w:jc w:val="both"/>
        <w:rPr>
          <w:color w:val="1F497D"/>
        </w:rPr>
      </w:pPr>
      <w:r w:rsidRPr="0012135A">
        <w:t>We have</w:t>
      </w:r>
      <w:r>
        <w:t xml:space="preserve"> managed to</w:t>
      </w:r>
      <w:r w:rsidRPr="0012135A">
        <w:t xml:space="preserve"> recruit one experienced Food Teacher, however, we have struggled to find an additional suitably qualified teacher.</w:t>
      </w:r>
      <w:r>
        <w:t xml:space="preserve"> Therefore, to provide your child with continuity and structure we have made the decision that students in year 9 will now have an additional drama lesson instead of their Food provision.  </w:t>
      </w:r>
      <w:r w:rsidRPr="007E0ADF">
        <w:t xml:space="preserve">Within making this change we are able to offer an altered curriculum that will allow students the opportunity to develop their skills of collaboration, creativity and public speaking within the updated Drama curriculum. It will further allow students to have a greater involvement in successful Academy events including the Telling Tales Drama Festival and involvement in the Dance Evening at Pavilion Dance in March. This </w:t>
      </w:r>
      <w:r>
        <w:t>will take affect from 2</w:t>
      </w:r>
      <w:r w:rsidRPr="007E0ADF">
        <w:rPr>
          <w:vertAlign w:val="superscript"/>
        </w:rPr>
        <w:t>nd</w:t>
      </w:r>
      <w:r>
        <w:t xml:space="preserve"> January 2018.</w:t>
      </w:r>
    </w:p>
    <w:p w:rsidR="00EE48AB" w:rsidRDefault="00EE48AB" w:rsidP="00016735">
      <w:pPr>
        <w:pStyle w:val="NoSpacing"/>
        <w:jc w:val="both"/>
      </w:pPr>
    </w:p>
    <w:p w:rsidR="00EE48AB" w:rsidRPr="0012135A" w:rsidRDefault="00EE48AB" w:rsidP="00016735">
      <w:pPr>
        <w:pStyle w:val="NoSpacing"/>
        <w:jc w:val="both"/>
      </w:pPr>
      <w:r>
        <w:t xml:space="preserve">As your child has already experienced two years of </w:t>
      </w:r>
      <w:r w:rsidRPr="0012135A">
        <w:t>Food and Nutrition</w:t>
      </w:r>
      <w:r>
        <w:t xml:space="preserve"> (in years 7 and 8), they will still be in a position to choose this subject as one of their</w:t>
      </w:r>
      <w:r w:rsidRPr="0012135A">
        <w:t xml:space="preserve"> GCSE options</w:t>
      </w:r>
      <w:r>
        <w:t xml:space="preserve">.  However, as always, this will be dependent on numbers choosing the subject and the successful recruitment of a Food and Nutrition teacher.  </w:t>
      </w:r>
    </w:p>
    <w:p w:rsidR="00EE48AB" w:rsidRPr="0012135A" w:rsidRDefault="00EE48AB" w:rsidP="00016735">
      <w:pPr>
        <w:pStyle w:val="NoSpacing"/>
        <w:jc w:val="both"/>
      </w:pPr>
    </w:p>
    <w:p w:rsidR="00EE48AB" w:rsidRPr="0012135A" w:rsidRDefault="00EE48AB" w:rsidP="00016735">
      <w:pPr>
        <w:pStyle w:val="NoSpacing"/>
        <w:jc w:val="both"/>
      </w:pPr>
      <w:r w:rsidRPr="0012135A">
        <w:t>I am sure that you will be disappointed by this news.  It is not a decision we have taken lightly and we have exhausted all avenues in terms of being able to find an additional teacher.</w:t>
      </w:r>
    </w:p>
    <w:p w:rsidR="00EE48AB" w:rsidRPr="0012135A" w:rsidRDefault="00EE48AB" w:rsidP="00016735">
      <w:pPr>
        <w:pStyle w:val="NoSpacing"/>
        <w:jc w:val="both"/>
      </w:pPr>
    </w:p>
    <w:p w:rsidR="00EE48AB" w:rsidRDefault="00EE48AB" w:rsidP="00016735">
      <w:pPr>
        <w:pStyle w:val="NoSpacing"/>
        <w:jc w:val="both"/>
      </w:pPr>
      <w:r w:rsidRPr="0012135A">
        <w:t xml:space="preserve">If you have any queries please contact Mr Jonathan Perkins, Director of Arts and Physical Wellbeing, in the first instance. His e-mail is </w:t>
      </w:r>
      <w:hyperlink r:id="rId7" w:history="1">
        <w:r w:rsidRPr="0012135A">
          <w:rPr>
            <w:rStyle w:val="Hyperlink"/>
          </w:rPr>
          <w:t>jonathan.perkins@theboureacademy.com</w:t>
        </w:r>
      </w:hyperlink>
      <w:r w:rsidRPr="0012135A">
        <w:t xml:space="preserve"> </w:t>
      </w:r>
    </w:p>
    <w:p w:rsidR="00EE48AB" w:rsidRDefault="00EE48AB" w:rsidP="00016735">
      <w:pPr>
        <w:pStyle w:val="NoSpacing"/>
        <w:jc w:val="both"/>
      </w:pPr>
    </w:p>
    <w:p w:rsidR="00EE48AB" w:rsidRDefault="00EE48AB" w:rsidP="00016735">
      <w:pPr>
        <w:pStyle w:val="NoSpacing"/>
        <w:jc w:val="both"/>
      </w:pPr>
    </w:p>
    <w:p w:rsidR="00EE48AB" w:rsidRDefault="00EE48AB" w:rsidP="00016735">
      <w:pPr>
        <w:pStyle w:val="NoSpacing"/>
        <w:jc w:val="both"/>
      </w:pPr>
      <w:r>
        <w:t>Thank you for your continued support.</w:t>
      </w:r>
    </w:p>
    <w:p w:rsidR="00EE48AB" w:rsidRDefault="00EE48AB" w:rsidP="00016735">
      <w:pPr>
        <w:pStyle w:val="NoSpacing"/>
        <w:jc w:val="both"/>
      </w:pPr>
    </w:p>
    <w:p w:rsidR="00EE48AB" w:rsidRDefault="00EE48AB" w:rsidP="00016735">
      <w:pPr>
        <w:pStyle w:val="NoSpacing"/>
        <w:jc w:val="both"/>
      </w:pPr>
      <w:r>
        <w:t>Yours sincerely</w:t>
      </w:r>
    </w:p>
    <w:p w:rsidR="00EE48AB" w:rsidRDefault="00EE48AB" w:rsidP="00016735">
      <w:pPr>
        <w:pStyle w:val="NoSpacing"/>
        <w:jc w:val="both"/>
      </w:pPr>
    </w:p>
    <w:p w:rsidR="00EE48AB" w:rsidRDefault="00EE48AB" w:rsidP="00016735">
      <w:pPr>
        <w:pStyle w:val="NoSpacing"/>
        <w:jc w:val="both"/>
      </w:pPr>
    </w:p>
    <w:p w:rsidR="00EE48AB" w:rsidRDefault="00EE48AB" w:rsidP="00016735">
      <w:pPr>
        <w:pStyle w:val="NoSpacing"/>
        <w:jc w:val="both"/>
      </w:pPr>
      <w:r>
        <w:t>Mr M Avoth</w:t>
      </w:r>
    </w:p>
    <w:p w:rsidR="00B20974" w:rsidRDefault="00EE48AB" w:rsidP="00016735">
      <w:pPr>
        <w:pStyle w:val="NoSpacing"/>
        <w:jc w:val="both"/>
      </w:pPr>
      <w:r>
        <w:t>Principal</w:t>
      </w:r>
    </w:p>
    <w:sectPr w:rsidR="00B2097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735" w:rsidRDefault="00016735" w:rsidP="00E11C58">
      <w:pPr>
        <w:spacing w:after="0" w:line="240" w:lineRule="auto"/>
      </w:pPr>
      <w:r>
        <w:separator/>
      </w:r>
    </w:p>
  </w:endnote>
  <w:endnote w:type="continuationSeparator" w:id="0">
    <w:p w:rsidR="00016735" w:rsidRDefault="00016735" w:rsidP="00E11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735" w:rsidRDefault="00016735">
    <w:pPr>
      <w:pStyle w:val="Footer"/>
    </w:pPr>
  </w:p>
  <w:p w:rsidR="00016735" w:rsidRDefault="00016735" w:rsidP="00E11C58">
    <w:pPr>
      <w:pStyle w:val="Footer"/>
      <w:jc w:val="center"/>
    </w:pPr>
    <w:r>
      <w:t>Principal:  Mr Mark Avoth</w:t>
    </w:r>
  </w:p>
  <w:p w:rsidR="00016735" w:rsidRDefault="00016735" w:rsidP="00E11C58">
    <w:pPr>
      <w:pStyle w:val="Footer"/>
      <w:jc w:val="center"/>
    </w:pPr>
    <w:r>
      <w:t>The Bourne Academy, Hadow Road, Bournemouth,  Dorset  BH10 5HS</w:t>
    </w:r>
  </w:p>
  <w:p w:rsidR="00016735" w:rsidRDefault="00016735" w:rsidP="00E11C58">
    <w:pPr>
      <w:pStyle w:val="Footer"/>
      <w:jc w:val="center"/>
    </w:pPr>
    <w:r>
      <w:t xml:space="preserve">Phone: 01202 528554     |     Email: </w:t>
    </w:r>
    <w:hyperlink r:id="rId1" w:history="1">
      <w:r w:rsidRPr="00E84C50">
        <w:rPr>
          <w:rStyle w:val="Hyperlink"/>
        </w:rPr>
        <w:t>admin@thebourneacademy.com</w:t>
      </w:r>
    </w:hyperlink>
  </w:p>
  <w:p w:rsidR="00016735" w:rsidRDefault="00016735" w:rsidP="00E11C58">
    <w:pPr>
      <w:pStyle w:val="Footer"/>
      <w:jc w:val="center"/>
    </w:pPr>
    <w:r>
      <w:t xml:space="preserve">Twitter: @BourneAcademy     |    Website:  </w:t>
    </w:r>
    <w:hyperlink r:id="rId2" w:history="1">
      <w:r w:rsidRPr="00E84C50">
        <w:rPr>
          <w:rStyle w:val="Hyperlink"/>
        </w:rPr>
        <w:t>www.thebourneacademy.com</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735" w:rsidRDefault="00016735" w:rsidP="00E11C58">
      <w:pPr>
        <w:spacing w:after="0" w:line="240" w:lineRule="auto"/>
      </w:pPr>
      <w:r>
        <w:separator/>
      </w:r>
    </w:p>
  </w:footnote>
  <w:footnote w:type="continuationSeparator" w:id="0">
    <w:p w:rsidR="00016735" w:rsidRDefault="00016735" w:rsidP="00E11C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FE"/>
    <w:rsid w:val="00016735"/>
    <w:rsid w:val="000904BD"/>
    <w:rsid w:val="00302CFE"/>
    <w:rsid w:val="0046048B"/>
    <w:rsid w:val="005342DD"/>
    <w:rsid w:val="005404F9"/>
    <w:rsid w:val="005A6177"/>
    <w:rsid w:val="00721DB6"/>
    <w:rsid w:val="007253EF"/>
    <w:rsid w:val="0074333C"/>
    <w:rsid w:val="007B590F"/>
    <w:rsid w:val="008145AC"/>
    <w:rsid w:val="00861365"/>
    <w:rsid w:val="00922A43"/>
    <w:rsid w:val="0096242C"/>
    <w:rsid w:val="00983A8B"/>
    <w:rsid w:val="0098732B"/>
    <w:rsid w:val="00AF4441"/>
    <w:rsid w:val="00B20974"/>
    <w:rsid w:val="00B337E3"/>
    <w:rsid w:val="00CB0FB0"/>
    <w:rsid w:val="00DC3E62"/>
    <w:rsid w:val="00DE0546"/>
    <w:rsid w:val="00E05CD8"/>
    <w:rsid w:val="00E11C58"/>
    <w:rsid w:val="00E22BA7"/>
    <w:rsid w:val="00EE48AB"/>
    <w:rsid w:val="00F86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4F94E-EAC4-400E-80AA-FB36A019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C58"/>
  </w:style>
  <w:style w:type="paragraph" w:styleId="Footer">
    <w:name w:val="footer"/>
    <w:basedOn w:val="Normal"/>
    <w:link w:val="FooterChar"/>
    <w:uiPriority w:val="99"/>
    <w:unhideWhenUsed/>
    <w:rsid w:val="00E11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C58"/>
  </w:style>
  <w:style w:type="character" w:styleId="Hyperlink">
    <w:name w:val="Hyperlink"/>
    <w:basedOn w:val="DefaultParagraphFont"/>
    <w:uiPriority w:val="99"/>
    <w:unhideWhenUsed/>
    <w:rsid w:val="00E11C58"/>
    <w:rPr>
      <w:color w:val="0563C1" w:themeColor="hyperlink"/>
      <w:u w:val="single"/>
    </w:rPr>
  </w:style>
  <w:style w:type="paragraph" w:styleId="BalloonText">
    <w:name w:val="Balloon Text"/>
    <w:basedOn w:val="Normal"/>
    <w:link w:val="BalloonTextChar"/>
    <w:uiPriority w:val="99"/>
    <w:semiHidden/>
    <w:unhideWhenUsed/>
    <w:rsid w:val="00987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32B"/>
    <w:rPr>
      <w:rFonts w:ascii="Segoe UI" w:hAnsi="Segoe UI" w:cs="Segoe UI"/>
      <w:sz w:val="18"/>
      <w:szCs w:val="18"/>
    </w:rPr>
  </w:style>
  <w:style w:type="paragraph" w:styleId="NoSpacing">
    <w:name w:val="No Spacing"/>
    <w:uiPriority w:val="1"/>
    <w:qFormat/>
    <w:rsid w:val="007253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onathan.perkins@theboureacadem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hebourneacademy.com" TargetMode="External"/><Relationship Id="rId1" Type="http://schemas.openxmlformats.org/officeDocument/2006/relationships/hyperlink" Target="mailto:admin@thebourne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B9C747B9</Template>
  <TotalTime>1</TotalTime>
  <Pages>2</Pages>
  <Words>353</Words>
  <Characters>2017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Bourne Academy</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Dawson</dc:creator>
  <cp:keywords/>
  <dc:description/>
  <cp:lastModifiedBy>Caroline Gobell</cp:lastModifiedBy>
  <cp:revision>2</cp:revision>
  <cp:lastPrinted>2017-11-16T14:23:00Z</cp:lastPrinted>
  <dcterms:created xsi:type="dcterms:W3CDTF">2017-12-07T12:03:00Z</dcterms:created>
  <dcterms:modified xsi:type="dcterms:W3CDTF">2017-12-07T12:03:00Z</dcterms:modified>
</cp:coreProperties>
</file>