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FBDA8" w14:textId="77777777" w:rsidR="00E94C94" w:rsidRDefault="00E94C94" w:rsidP="0079371B">
      <w:pPr>
        <w:spacing w:after="0" w:line="240" w:lineRule="auto"/>
        <w:rPr>
          <w:rFonts w:cstheme="minorHAnsi"/>
        </w:rPr>
      </w:pPr>
    </w:p>
    <w:p w14:paraId="3042B6BE" w14:textId="77777777" w:rsidR="00E94C94" w:rsidRDefault="00E94C94" w:rsidP="0079371B">
      <w:pPr>
        <w:spacing w:after="0" w:line="240" w:lineRule="auto"/>
        <w:rPr>
          <w:rFonts w:cstheme="minorHAnsi"/>
        </w:rPr>
      </w:pPr>
    </w:p>
    <w:p w14:paraId="22C2FB70" w14:textId="354B993E" w:rsidR="001545DF" w:rsidRDefault="00B403CA" w:rsidP="0079371B">
      <w:pPr>
        <w:spacing w:after="0" w:line="240" w:lineRule="auto"/>
        <w:rPr>
          <w:rFonts w:cstheme="minorHAnsi"/>
        </w:rPr>
      </w:pPr>
      <w:r>
        <w:rPr>
          <w:rFonts w:cstheme="minorHAnsi"/>
        </w:rPr>
        <w:t>11</w:t>
      </w:r>
      <w:r w:rsidR="00E365B8">
        <w:rPr>
          <w:rFonts w:cstheme="minorHAnsi"/>
        </w:rPr>
        <w:t xml:space="preserve"> </w:t>
      </w:r>
      <w:r w:rsidR="00F43A57">
        <w:rPr>
          <w:rFonts w:cstheme="minorHAnsi"/>
        </w:rPr>
        <w:t>March</w:t>
      </w:r>
      <w:r w:rsidR="00187133">
        <w:rPr>
          <w:rFonts w:cstheme="minorHAnsi"/>
        </w:rPr>
        <w:t xml:space="preserve"> 2021</w:t>
      </w:r>
    </w:p>
    <w:p w14:paraId="2CEAA37A" w14:textId="77777777" w:rsidR="00626432" w:rsidRDefault="00626432" w:rsidP="00187133">
      <w:pPr>
        <w:pStyle w:val="NoSpacing"/>
      </w:pPr>
    </w:p>
    <w:p w14:paraId="02B636E1" w14:textId="77777777" w:rsidR="008D1780" w:rsidRDefault="008D1780" w:rsidP="00187133">
      <w:pPr>
        <w:pStyle w:val="NoSpacing"/>
      </w:pPr>
    </w:p>
    <w:p w14:paraId="28558032" w14:textId="783ACC22" w:rsidR="00187133" w:rsidRDefault="00187133" w:rsidP="00187133">
      <w:pPr>
        <w:pStyle w:val="NoSpacing"/>
      </w:pPr>
      <w:r w:rsidRPr="004F419F">
        <w:t xml:space="preserve">Dear </w:t>
      </w:r>
      <w:r>
        <w:t>P</w:t>
      </w:r>
      <w:r w:rsidRPr="004F419F">
        <w:t>arents</w:t>
      </w:r>
      <w:r>
        <w:t>/Carer</w:t>
      </w:r>
      <w:r w:rsidRPr="004F419F">
        <w:t>,</w:t>
      </w:r>
    </w:p>
    <w:p w14:paraId="2AE0416D" w14:textId="77777777" w:rsidR="008D1780" w:rsidRDefault="008D1780" w:rsidP="0032247B">
      <w:pPr>
        <w:pStyle w:val="NoSpacing"/>
        <w:jc w:val="center"/>
        <w:rPr>
          <w:b/>
          <w:bCs/>
          <w:color w:val="CC0099"/>
          <w:u w:val="single"/>
        </w:rPr>
      </w:pPr>
    </w:p>
    <w:p w14:paraId="6B810567" w14:textId="3EC87293" w:rsidR="00626432" w:rsidRPr="0032247B" w:rsidRDefault="00F43A57" w:rsidP="0032247B">
      <w:pPr>
        <w:pStyle w:val="NoSpacing"/>
        <w:jc w:val="center"/>
        <w:rPr>
          <w:b/>
          <w:bCs/>
          <w:color w:val="CC0099"/>
          <w:u w:val="single"/>
        </w:rPr>
      </w:pPr>
      <w:r>
        <w:rPr>
          <w:b/>
          <w:bCs/>
          <w:color w:val="CC0099"/>
          <w:u w:val="single"/>
        </w:rPr>
        <w:t>The Awarding of Grades</w:t>
      </w:r>
    </w:p>
    <w:p w14:paraId="2FEC48C3" w14:textId="77777777" w:rsidR="0032247B" w:rsidRPr="0032247B" w:rsidRDefault="0032247B" w:rsidP="00907221">
      <w:pPr>
        <w:pStyle w:val="NoSpacing"/>
        <w:jc w:val="both"/>
        <w:rPr>
          <w:b/>
          <w:bCs/>
          <w:color w:val="FF0066"/>
          <w:u w:val="single"/>
        </w:rPr>
      </w:pPr>
    </w:p>
    <w:p w14:paraId="626E3B21" w14:textId="2EB26131" w:rsidR="00E365B8" w:rsidRDefault="00E365B8" w:rsidP="00907221">
      <w:pPr>
        <w:pStyle w:val="NoSpacing"/>
        <w:jc w:val="both"/>
      </w:pPr>
      <w:r>
        <w:t xml:space="preserve">Following the announcement from the Government </w:t>
      </w:r>
      <w:r w:rsidR="00CB4BD8">
        <w:t>that s</w:t>
      </w:r>
      <w:r w:rsidR="00F43A57">
        <w:t>tudents will not be completing external assessments during the summer term, we have now received further guidance on the awarding of grades for this academic year.</w:t>
      </w:r>
    </w:p>
    <w:p w14:paraId="0C476D72" w14:textId="77777777" w:rsidR="00DB1D99" w:rsidRDefault="00DB1D99" w:rsidP="00907221">
      <w:pPr>
        <w:pStyle w:val="NoSpacing"/>
        <w:jc w:val="both"/>
      </w:pPr>
    </w:p>
    <w:p w14:paraId="775BAFA7" w14:textId="789FD371" w:rsidR="00F43A57" w:rsidRDefault="00F43A57" w:rsidP="00907221">
      <w:pPr>
        <w:pStyle w:val="NoSpacing"/>
        <w:jc w:val="both"/>
      </w:pPr>
      <w:r>
        <w:t>The outcome of the consultation highlighted the following:</w:t>
      </w:r>
    </w:p>
    <w:p w14:paraId="267F85C5" w14:textId="77777777" w:rsidR="008D1780" w:rsidRDefault="008D1780" w:rsidP="00907221">
      <w:pPr>
        <w:pStyle w:val="NoSpacing"/>
        <w:jc w:val="both"/>
      </w:pPr>
    </w:p>
    <w:p w14:paraId="5C35A11E" w14:textId="54D549AD" w:rsidR="00F43A57" w:rsidRPr="004917AB" w:rsidRDefault="00F43A57" w:rsidP="00F43A57">
      <w:pPr>
        <w:pStyle w:val="ListParagraph"/>
        <w:numPr>
          <w:ilvl w:val="0"/>
          <w:numId w:val="9"/>
        </w:numPr>
        <w:shd w:val="clear" w:color="auto" w:fill="FFFFFF"/>
        <w:spacing w:line="256" w:lineRule="auto"/>
        <w:textAlignment w:val="baseline"/>
        <w:rPr>
          <w:rFonts w:ascii="Calibri" w:eastAsia="Times New Roman" w:hAnsi="Calibri" w:cs="Calibri"/>
          <w:color w:val="000000"/>
          <w:lang w:eastAsia="en-GB"/>
        </w:rPr>
      </w:pPr>
      <w:r w:rsidRPr="009F4520">
        <w:rPr>
          <w:rFonts w:ascii="Calibri" w:eastAsia="Times New Roman" w:hAnsi="Calibri" w:cs="Calibri"/>
          <w:color w:val="000000"/>
          <w:bdr w:val="none" w:sz="0" w:space="0" w:color="auto" w:frame="1"/>
          <w:lang w:eastAsia="en-GB"/>
        </w:rPr>
        <w:t>Students</w:t>
      </w:r>
      <w:r w:rsidRPr="004917AB">
        <w:rPr>
          <w:rFonts w:ascii="Calibri" w:eastAsia="Times New Roman" w:hAnsi="Calibri" w:cs="Calibri"/>
          <w:color w:val="000000"/>
          <w:bdr w:val="none" w:sz="0" w:space="0" w:color="auto" w:frame="1"/>
          <w:lang w:eastAsia="en-GB"/>
        </w:rPr>
        <w:t xml:space="preserve"> </w:t>
      </w:r>
      <w:r>
        <w:rPr>
          <w:rFonts w:ascii="Calibri" w:eastAsia="Times New Roman" w:hAnsi="Calibri" w:cs="Calibri"/>
          <w:color w:val="000000"/>
          <w:bdr w:val="none" w:sz="0" w:space="0" w:color="auto" w:frame="1"/>
          <w:lang w:eastAsia="en-GB"/>
        </w:rPr>
        <w:t>should</w:t>
      </w:r>
      <w:r w:rsidRPr="004917AB">
        <w:rPr>
          <w:rFonts w:ascii="Calibri" w:eastAsia="Times New Roman" w:hAnsi="Calibri" w:cs="Calibri"/>
          <w:color w:val="000000"/>
          <w:bdr w:val="none" w:sz="0" w:space="0" w:color="auto" w:frame="1"/>
          <w:lang w:eastAsia="en-GB"/>
        </w:rPr>
        <w:t xml:space="preserve"> be assessed on what they have been taught</w:t>
      </w:r>
      <w:r w:rsidR="000A3077">
        <w:rPr>
          <w:rFonts w:ascii="Calibri" w:eastAsia="Times New Roman" w:hAnsi="Calibri" w:cs="Calibri"/>
          <w:color w:val="000000"/>
          <w:bdr w:val="none" w:sz="0" w:space="0" w:color="auto" w:frame="1"/>
          <w:lang w:eastAsia="en-GB"/>
        </w:rPr>
        <w:t xml:space="preserve"> and school assessments can continue</w:t>
      </w:r>
    </w:p>
    <w:p w14:paraId="243E9A24" w14:textId="0EAE8913" w:rsidR="00F43A57" w:rsidRPr="004917AB" w:rsidRDefault="00F43A57" w:rsidP="00F43A57">
      <w:pPr>
        <w:pStyle w:val="ListParagraph"/>
        <w:numPr>
          <w:ilvl w:val="0"/>
          <w:numId w:val="9"/>
        </w:numPr>
        <w:spacing w:line="256" w:lineRule="auto"/>
        <w:rPr>
          <w:rFonts w:ascii="Calibri" w:hAnsi="Calibri" w:cs="Calibri"/>
        </w:rPr>
      </w:pPr>
      <w:r>
        <w:rPr>
          <w:rFonts w:ascii="Calibri" w:hAnsi="Calibri" w:cs="Calibri"/>
        </w:rPr>
        <w:t>Students should be informed of the evidence being used to</w:t>
      </w:r>
      <w:r w:rsidRPr="004917AB">
        <w:rPr>
          <w:rFonts w:ascii="Calibri" w:hAnsi="Calibri" w:cs="Calibri"/>
        </w:rPr>
        <w:t xml:space="preserve"> determine final grades </w:t>
      </w:r>
      <w:r w:rsidR="000A3077">
        <w:rPr>
          <w:rFonts w:ascii="Calibri" w:hAnsi="Calibri" w:cs="Calibri"/>
        </w:rPr>
        <w:t>and can include completed and future work</w:t>
      </w:r>
    </w:p>
    <w:p w14:paraId="10AC0EC1" w14:textId="59D93910" w:rsidR="00F43A57" w:rsidRPr="004917AB" w:rsidRDefault="00F43A57" w:rsidP="00F43A57">
      <w:pPr>
        <w:pStyle w:val="ListParagraph"/>
        <w:numPr>
          <w:ilvl w:val="0"/>
          <w:numId w:val="9"/>
        </w:numPr>
        <w:spacing w:line="256" w:lineRule="auto"/>
        <w:rPr>
          <w:rFonts w:ascii="Calibri" w:hAnsi="Calibri" w:cs="Calibri"/>
        </w:rPr>
      </w:pPr>
      <w:r>
        <w:rPr>
          <w:rFonts w:ascii="Calibri" w:hAnsi="Calibri" w:cs="Calibri"/>
        </w:rPr>
        <w:t>A wide range of evidence can be used to inform a judgement of student’s performance</w:t>
      </w:r>
      <w:r w:rsidR="000A3077">
        <w:rPr>
          <w:rFonts w:ascii="Calibri" w:hAnsi="Calibri" w:cs="Calibri"/>
        </w:rPr>
        <w:t>.</w:t>
      </w:r>
      <w:r>
        <w:rPr>
          <w:rFonts w:ascii="Calibri" w:hAnsi="Calibri" w:cs="Calibri"/>
        </w:rPr>
        <w:t xml:space="preserve"> </w:t>
      </w:r>
      <w:r w:rsidR="000A3077">
        <w:rPr>
          <w:rFonts w:ascii="Calibri" w:hAnsi="Calibri" w:cs="Calibri"/>
        </w:rPr>
        <w:t>This includes exam board material, coursework, mock assessments, internal assessments and in performance based subjects, can include records of student’s capability</w:t>
      </w:r>
    </w:p>
    <w:p w14:paraId="50F72B4A" w14:textId="5C99D30B" w:rsidR="00F43A57" w:rsidRDefault="000A3077" w:rsidP="00F43A57">
      <w:pPr>
        <w:pStyle w:val="ListParagraph"/>
        <w:numPr>
          <w:ilvl w:val="0"/>
          <w:numId w:val="9"/>
        </w:numPr>
        <w:spacing w:line="256" w:lineRule="auto"/>
        <w:rPr>
          <w:rFonts w:ascii="Calibri" w:hAnsi="Calibri" w:cs="Calibri"/>
        </w:rPr>
      </w:pPr>
      <w:r>
        <w:rPr>
          <w:rFonts w:ascii="Calibri" w:hAnsi="Calibri" w:cs="Calibri"/>
        </w:rPr>
        <w:t>Internal and external quality assurance must take place</w:t>
      </w:r>
    </w:p>
    <w:p w14:paraId="44D57C68" w14:textId="7D6EF95E" w:rsidR="00F43A57" w:rsidRDefault="00F43A57" w:rsidP="00F43A57">
      <w:pPr>
        <w:pStyle w:val="ListParagraph"/>
        <w:numPr>
          <w:ilvl w:val="0"/>
          <w:numId w:val="9"/>
        </w:numPr>
        <w:spacing w:line="256" w:lineRule="auto"/>
        <w:rPr>
          <w:rFonts w:ascii="Calibri" w:hAnsi="Calibri" w:cs="Calibri"/>
        </w:rPr>
      </w:pPr>
      <w:r w:rsidRPr="004917AB">
        <w:rPr>
          <w:rFonts w:ascii="Calibri" w:hAnsi="Calibri" w:cs="Calibri"/>
        </w:rPr>
        <w:t>Students will be able to appeal their grade</w:t>
      </w:r>
      <w:r w:rsidR="000A3077">
        <w:rPr>
          <w:rFonts w:ascii="Calibri" w:hAnsi="Calibri" w:cs="Calibri"/>
        </w:rPr>
        <w:t xml:space="preserve"> if they think there has been an error in administration</w:t>
      </w:r>
      <w:r w:rsidR="00B403CA">
        <w:rPr>
          <w:rFonts w:ascii="Calibri" w:hAnsi="Calibri" w:cs="Calibri"/>
        </w:rPr>
        <w:t>.</w:t>
      </w:r>
    </w:p>
    <w:p w14:paraId="522F38B8" w14:textId="77777777" w:rsidR="008D1780" w:rsidRDefault="008D1780" w:rsidP="00907221">
      <w:pPr>
        <w:pStyle w:val="NoSpacing"/>
        <w:jc w:val="both"/>
      </w:pPr>
    </w:p>
    <w:p w14:paraId="5827329F" w14:textId="5A6502D4" w:rsidR="00F43A57" w:rsidRDefault="00DB1D99" w:rsidP="00907221">
      <w:pPr>
        <w:pStyle w:val="NoSpacing"/>
        <w:jc w:val="both"/>
      </w:pPr>
      <w:r>
        <w:t xml:space="preserve">The Academy’s process to the awarding of grades for this summer, must be fair and robust. We must ensure the students’ grades reflect their achievements and that they </w:t>
      </w:r>
      <w:r w:rsidR="00D54A33">
        <w:t xml:space="preserve">are aware of </w:t>
      </w:r>
      <w:r>
        <w:t xml:space="preserve">the evidence that is being used to inform the grade they are awarded. </w:t>
      </w:r>
      <w:r w:rsidR="00D54A33">
        <w:t xml:space="preserve">It is important that we maximise the opportunities for students to be able to evidence what they are capable of achieving and to enable this to happen we have set out below </w:t>
      </w:r>
      <w:r w:rsidR="003F0F42">
        <w:t>the assessment</w:t>
      </w:r>
      <w:r w:rsidR="00E813CF">
        <w:t xml:space="preserve"> opportunities</w:t>
      </w:r>
      <w:r w:rsidR="003F0F42">
        <w:t xml:space="preserve"> that will be made available</w:t>
      </w:r>
      <w:r w:rsidR="00D54A33">
        <w:t>. These assessments will provide additional opportunities for students to demonstrate the grade they are working at</w:t>
      </w:r>
      <w:r w:rsidR="00940053">
        <w:t>,</w:t>
      </w:r>
      <w:r w:rsidR="00D54A33">
        <w:t xml:space="preserve"> as well as allowing students the opportunity to improve their grades.</w:t>
      </w:r>
    </w:p>
    <w:p w14:paraId="378FAC8E" w14:textId="1DDB92CA" w:rsidR="00000316" w:rsidRDefault="00000316" w:rsidP="00907221">
      <w:pPr>
        <w:pStyle w:val="NoSpacing"/>
        <w:jc w:val="both"/>
      </w:pPr>
    </w:p>
    <w:p w14:paraId="3A338DEC" w14:textId="702A619E" w:rsidR="00C57592" w:rsidRDefault="00D54A33" w:rsidP="00D54A33">
      <w:pPr>
        <w:pStyle w:val="NoSpacing"/>
        <w:jc w:val="both"/>
      </w:pPr>
      <w:r w:rsidRPr="00466AA5">
        <w:t xml:space="preserve">On their return to the </w:t>
      </w:r>
      <w:r w:rsidR="002B5FC5">
        <w:t>A</w:t>
      </w:r>
      <w:r w:rsidRPr="00466AA5">
        <w:t>cademy, students will focus on securing gaps in knowledge and skills</w:t>
      </w:r>
      <w:r w:rsidR="00642051" w:rsidRPr="00466AA5">
        <w:t xml:space="preserve"> </w:t>
      </w:r>
      <w:r w:rsidRPr="00466AA5">
        <w:t>across their subjects, as well as completion and improvement of coursework, where applicable. After Easter</w:t>
      </w:r>
      <w:r w:rsidR="00C57592" w:rsidRPr="00466AA5">
        <w:t xml:space="preserve">, students will focus on revision and </w:t>
      </w:r>
      <w:r w:rsidR="00C57592" w:rsidRPr="002B5FC5">
        <w:rPr>
          <w:b/>
          <w:bCs/>
        </w:rPr>
        <w:t>in</w:t>
      </w:r>
      <w:r w:rsidR="002B5FC5" w:rsidRPr="002B5FC5">
        <w:rPr>
          <w:b/>
          <w:bCs/>
        </w:rPr>
        <w:t>-</w:t>
      </w:r>
      <w:r w:rsidR="00C57592" w:rsidRPr="00466AA5">
        <w:rPr>
          <w:b/>
          <w:bCs/>
        </w:rPr>
        <w:t>class assessment</w:t>
      </w:r>
      <w:r w:rsidR="00C57592" w:rsidRPr="00466AA5">
        <w:t xml:space="preserve"> which is intended to provide evidence towards the awarding process. Students will be informed in advance </w:t>
      </w:r>
      <w:r w:rsidR="006F4218" w:rsidRPr="00466AA5">
        <w:t>the</w:t>
      </w:r>
      <w:r w:rsidR="00C57592" w:rsidRPr="00466AA5">
        <w:t xml:space="preserve"> topics</w:t>
      </w:r>
      <w:r w:rsidR="006F4218" w:rsidRPr="00466AA5">
        <w:t xml:space="preserve"> that</w:t>
      </w:r>
      <w:r w:rsidR="00C57592" w:rsidRPr="00466AA5">
        <w:t xml:space="preserve"> will be covered in these assessments</w:t>
      </w:r>
      <w:r w:rsidR="006F4218" w:rsidRPr="00466AA5">
        <w:t>,</w:t>
      </w:r>
      <w:r w:rsidR="00C57592" w:rsidRPr="00466AA5">
        <w:t xml:space="preserve"> to support them in their preparation. </w:t>
      </w:r>
      <w:r w:rsidR="004912FD" w:rsidRPr="00466AA5">
        <w:t xml:space="preserve">To support some subjects in gathering </w:t>
      </w:r>
      <w:r w:rsidR="00466AA5" w:rsidRPr="00466AA5">
        <w:t>evidence,</w:t>
      </w:r>
      <w:r w:rsidR="00E41B05" w:rsidRPr="00466AA5">
        <w:t xml:space="preserve"> </w:t>
      </w:r>
      <w:r w:rsidR="00E41B05" w:rsidRPr="00466AA5">
        <w:rPr>
          <w:b/>
          <w:bCs/>
        </w:rPr>
        <w:t>some</w:t>
      </w:r>
      <w:r w:rsidR="00E41B05" w:rsidRPr="00466AA5">
        <w:t xml:space="preserve"> subjects</w:t>
      </w:r>
      <w:r w:rsidR="00C57592" w:rsidRPr="00466AA5">
        <w:t xml:space="preserve"> will sit </w:t>
      </w:r>
      <w:r w:rsidR="00C57592" w:rsidRPr="00466AA5">
        <w:rPr>
          <w:b/>
          <w:bCs/>
        </w:rPr>
        <w:t>formal assessments</w:t>
      </w:r>
      <w:r w:rsidR="00466AA5" w:rsidRPr="00466AA5">
        <w:rPr>
          <w:b/>
          <w:bCs/>
        </w:rPr>
        <w:t xml:space="preserve"> </w:t>
      </w:r>
      <w:r w:rsidR="00466AA5" w:rsidRPr="00466AA5">
        <w:t>in May</w:t>
      </w:r>
      <w:r w:rsidR="00C57592" w:rsidRPr="00466AA5">
        <w:t xml:space="preserve">. These will be completed in formal exam conditions. This assessment will be used to inform the awarding process, alongside the other supporting evidence we have for students. These assessments will only assess material that students have covered during their course. </w:t>
      </w:r>
      <w:r w:rsidR="00642051" w:rsidRPr="00466AA5">
        <w:t xml:space="preserve">Both the </w:t>
      </w:r>
      <w:r w:rsidR="00642051" w:rsidRPr="00466AA5">
        <w:rPr>
          <w:b/>
          <w:bCs/>
        </w:rPr>
        <w:t>formal assessment</w:t>
      </w:r>
      <w:r w:rsidR="00642051" w:rsidRPr="00466AA5">
        <w:t xml:space="preserve"> and the </w:t>
      </w:r>
      <w:r w:rsidR="00642051" w:rsidRPr="002B5FC5">
        <w:rPr>
          <w:b/>
          <w:bCs/>
        </w:rPr>
        <w:t>in</w:t>
      </w:r>
      <w:r w:rsidR="002B5FC5" w:rsidRPr="002B5FC5">
        <w:rPr>
          <w:b/>
          <w:bCs/>
        </w:rPr>
        <w:t>-</w:t>
      </w:r>
      <w:r w:rsidR="00642051" w:rsidRPr="002B5FC5">
        <w:rPr>
          <w:b/>
          <w:bCs/>
        </w:rPr>
        <w:t>class</w:t>
      </w:r>
      <w:r w:rsidR="00642051" w:rsidRPr="00466AA5">
        <w:rPr>
          <w:b/>
          <w:bCs/>
        </w:rPr>
        <w:t xml:space="preserve"> assessments</w:t>
      </w:r>
      <w:r w:rsidR="00642051" w:rsidRPr="00466AA5">
        <w:t xml:space="preserve"> are just as important in gathering evidence for awarding grades, therefore it is important that students continue to have 100% attendance to lessons and engage in revision and teacher feedback.</w:t>
      </w:r>
    </w:p>
    <w:p w14:paraId="5AD3DE70" w14:textId="35C61764" w:rsidR="00D54A33" w:rsidRDefault="00D54A33" w:rsidP="00D54A33">
      <w:pPr>
        <w:pStyle w:val="NoSpacing"/>
        <w:jc w:val="both"/>
      </w:pPr>
    </w:p>
    <w:p w14:paraId="45F3EAD2" w14:textId="6AF9C3E9" w:rsidR="00642051" w:rsidRDefault="00642051" w:rsidP="00D54A33">
      <w:pPr>
        <w:pStyle w:val="NoSpacing"/>
        <w:jc w:val="both"/>
      </w:pPr>
      <w:r>
        <w:t xml:space="preserve">To ensure clarity with students and parents/carers we will provide further information with regards to assessment evidence and assessment schedules in due course. Please respect that staff will be </w:t>
      </w:r>
      <w:r>
        <w:lastRenderedPageBreak/>
        <w:t xml:space="preserve">adhering to strict guidance around the awarding of grades and exam boards have made it clear that any attempt, by </w:t>
      </w:r>
      <w:r w:rsidRPr="009F4520">
        <w:t>parents</w:t>
      </w:r>
      <w:r w:rsidR="009E2111" w:rsidRPr="009F4520">
        <w:t>/carers</w:t>
      </w:r>
      <w:r>
        <w:t xml:space="preserve"> or students, to influence the grades</w:t>
      </w:r>
      <w:r w:rsidR="008D1780">
        <w:t xml:space="preserve"> by placing staff under pressure, must be reported to the exam board, as it is considered to be malpractice. Please trust in the school</w:t>
      </w:r>
      <w:r w:rsidR="00B96FF4">
        <w:t>’</w:t>
      </w:r>
      <w:r w:rsidR="008D1780">
        <w:t>s ability to run a fair and robust process.</w:t>
      </w:r>
    </w:p>
    <w:p w14:paraId="04167ABE" w14:textId="77777777" w:rsidR="0024298D" w:rsidRDefault="0024298D" w:rsidP="00D54A33">
      <w:pPr>
        <w:pStyle w:val="NoSpacing"/>
        <w:jc w:val="both"/>
      </w:pPr>
    </w:p>
    <w:p w14:paraId="5729C9DC" w14:textId="03CE4002" w:rsidR="0032247B" w:rsidRDefault="0032247B" w:rsidP="00907221">
      <w:pPr>
        <w:pStyle w:val="NoSpacing"/>
        <w:jc w:val="both"/>
      </w:pPr>
      <w:r>
        <w:t>Thank you for your support.</w:t>
      </w:r>
    </w:p>
    <w:p w14:paraId="3E4FB520" w14:textId="77777777" w:rsidR="00F97825" w:rsidRDefault="00F97825" w:rsidP="00907221">
      <w:pPr>
        <w:spacing w:after="0" w:line="240" w:lineRule="auto"/>
        <w:jc w:val="both"/>
        <w:rPr>
          <w:rFonts w:cstheme="minorHAnsi"/>
        </w:rPr>
      </w:pPr>
    </w:p>
    <w:p w14:paraId="770F7928" w14:textId="77777777" w:rsidR="00F97825" w:rsidRPr="00B403CA" w:rsidRDefault="00F97825" w:rsidP="00907221">
      <w:pPr>
        <w:spacing w:after="0" w:line="240" w:lineRule="auto"/>
        <w:jc w:val="both"/>
        <w:rPr>
          <w:rFonts w:cstheme="minorHAnsi"/>
          <w:b/>
          <w:bCs/>
        </w:rPr>
      </w:pPr>
      <w:r w:rsidRPr="00B403CA">
        <w:rPr>
          <w:rFonts w:cstheme="minorHAnsi"/>
          <w:b/>
          <w:bCs/>
        </w:rPr>
        <w:t>Mrs T Deane</w:t>
      </w:r>
    </w:p>
    <w:p w14:paraId="0904C371" w14:textId="52D2ABA3" w:rsidR="00626432" w:rsidRPr="00B403CA" w:rsidRDefault="00626432" w:rsidP="00907221">
      <w:pPr>
        <w:spacing w:after="0" w:line="240" w:lineRule="auto"/>
        <w:jc w:val="both"/>
        <w:rPr>
          <w:rFonts w:cstheme="minorHAnsi"/>
          <w:b/>
          <w:bCs/>
        </w:rPr>
      </w:pPr>
      <w:r w:rsidRPr="00B403CA">
        <w:rPr>
          <w:rFonts w:cstheme="minorHAnsi"/>
          <w:b/>
          <w:bCs/>
        </w:rPr>
        <w:t>Assistant Principal</w:t>
      </w:r>
    </w:p>
    <w:sectPr w:rsidR="00626432" w:rsidRPr="00B403CA" w:rsidSect="001A45EC">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869B1" w14:textId="77777777" w:rsidR="00B37D0A" w:rsidRDefault="00B37D0A" w:rsidP="001A45EC">
      <w:pPr>
        <w:spacing w:after="0" w:line="240" w:lineRule="auto"/>
      </w:pPr>
      <w:r>
        <w:separator/>
      </w:r>
    </w:p>
  </w:endnote>
  <w:endnote w:type="continuationSeparator" w:id="0">
    <w:p w14:paraId="00ED0328" w14:textId="77777777" w:rsidR="00B37D0A" w:rsidRDefault="00B37D0A" w:rsidP="001A45EC">
      <w:pPr>
        <w:spacing w:after="0" w:line="240" w:lineRule="auto"/>
      </w:pPr>
      <w:r>
        <w:continuationSeparator/>
      </w:r>
    </w:p>
  </w:endnote>
  <w:endnote w:type="continuationNotice" w:id="1">
    <w:p w14:paraId="27339EB0" w14:textId="77777777" w:rsidR="00B37D0A" w:rsidRDefault="00B37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18544" w14:textId="77777777" w:rsidR="00271A9F" w:rsidRPr="001A45EC" w:rsidRDefault="00271A9F" w:rsidP="001A45EC">
    <w:pPr>
      <w:pStyle w:val="Footer"/>
      <w:jc w:val="center"/>
      <w:rPr>
        <w:b/>
        <w:sz w:val="18"/>
      </w:rPr>
    </w:pPr>
    <w:r w:rsidRPr="001A45EC">
      <w:rPr>
        <w:b/>
        <w:sz w:val="18"/>
      </w:rPr>
      <w:t xml:space="preserve">Principal: Mr Mark </w:t>
    </w:r>
    <w:proofErr w:type="spellStart"/>
    <w:r w:rsidRPr="001A45EC">
      <w:rPr>
        <w:b/>
        <w:sz w:val="18"/>
      </w:rPr>
      <w:t>Avoth</w:t>
    </w:r>
    <w:proofErr w:type="spellEnd"/>
  </w:p>
  <w:p w14:paraId="7A0242BD" w14:textId="77777777" w:rsidR="00271A9F" w:rsidRPr="001A45EC" w:rsidRDefault="00271A9F" w:rsidP="001A45EC">
    <w:pPr>
      <w:pStyle w:val="Footer"/>
      <w:jc w:val="center"/>
      <w:rPr>
        <w:b/>
        <w:sz w:val="18"/>
      </w:rPr>
    </w:pPr>
    <w:r w:rsidRPr="001A45EC">
      <w:rPr>
        <w:b/>
        <w:sz w:val="18"/>
      </w:rPr>
      <w:t xml:space="preserve">The </w:t>
    </w:r>
    <w:proofErr w:type="spellStart"/>
    <w:r w:rsidRPr="001A45EC">
      <w:rPr>
        <w:b/>
        <w:sz w:val="18"/>
      </w:rPr>
      <w:t>Bourne</w:t>
    </w:r>
    <w:proofErr w:type="spellEnd"/>
    <w:r w:rsidRPr="001A45EC">
      <w:rPr>
        <w:b/>
        <w:sz w:val="18"/>
      </w:rPr>
      <w:t xml:space="preserve"> Academy, </w:t>
    </w:r>
    <w:proofErr w:type="spellStart"/>
    <w:r w:rsidRPr="001A45EC">
      <w:rPr>
        <w:b/>
        <w:sz w:val="18"/>
      </w:rPr>
      <w:t>Hadow</w:t>
    </w:r>
    <w:proofErr w:type="spellEnd"/>
    <w:r w:rsidRPr="001A45EC">
      <w:rPr>
        <w:b/>
        <w:sz w:val="18"/>
      </w:rPr>
      <w:t xml:space="preserve"> Road, Bournemouth, BH10 5HS     Tel. 01202 528554</w:t>
    </w:r>
  </w:p>
  <w:p w14:paraId="43C73FFA" w14:textId="77777777" w:rsidR="00271A9F" w:rsidRPr="001A45EC" w:rsidRDefault="00E94C94" w:rsidP="001A45EC">
    <w:pPr>
      <w:pStyle w:val="Footer"/>
      <w:jc w:val="center"/>
      <w:rPr>
        <w:color w:val="000000" w:themeColor="text1"/>
        <w:sz w:val="18"/>
      </w:rPr>
    </w:pPr>
    <w:hyperlink r:id="rId1" w:history="1">
      <w:r w:rsidR="00271A9F" w:rsidRPr="001A45EC">
        <w:rPr>
          <w:rStyle w:val="Hyperlink"/>
          <w:color w:val="000000" w:themeColor="text1"/>
          <w:sz w:val="18"/>
        </w:rPr>
        <w:t>www.thebourneacademy.com</w:t>
      </w:r>
    </w:hyperlink>
    <w:r w:rsidR="00271A9F" w:rsidRPr="001A45EC">
      <w:rPr>
        <w:color w:val="000000" w:themeColor="text1"/>
        <w:sz w:val="18"/>
      </w:rPr>
      <w:t xml:space="preserve">     </w:t>
    </w:r>
    <w:hyperlink r:id="rId2" w:history="1">
      <w:r w:rsidR="00271A9F" w:rsidRPr="001A45EC">
        <w:rPr>
          <w:rStyle w:val="Hyperlink"/>
          <w:color w:val="000000" w:themeColor="text1"/>
          <w:sz w:val="18"/>
        </w:rPr>
        <w:t>admin@thebourneacademy.com</w:t>
      </w:r>
    </w:hyperlink>
  </w:p>
  <w:p w14:paraId="4DEE2247" w14:textId="77777777" w:rsidR="00271A9F" w:rsidRPr="001A45EC" w:rsidRDefault="00271A9F" w:rsidP="001A45EC">
    <w:pPr>
      <w:pStyle w:val="Footer"/>
      <w:jc w:val="center"/>
      <w:rPr>
        <w:sz w:val="16"/>
      </w:rPr>
    </w:pPr>
    <w:r w:rsidRPr="001A45EC">
      <w:rPr>
        <w:sz w:val="16"/>
      </w:rPr>
      <w:t xml:space="preserve">The </w:t>
    </w:r>
    <w:proofErr w:type="spellStart"/>
    <w:r w:rsidRPr="001A45EC">
      <w:rPr>
        <w:sz w:val="16"/>
      </w:rPr>
      <w:t>Bourne</w:t>
    </w:r>
    <w:proofErr w:type="spellEnd"/>
    <w:r w:rsidRPr="001A45EC">
      <w:rPr>
        <w:sz w:val="16"/>
      </w:rPr>
      <w:t xml:space="preserve"> Academy is a charitable company registered in England under Company no. 07148158</w:t>
    </w:r>
  </w:p>
  <w:p w14:paraId="43A5CA12" w14:textId="77777777" w:rsidR="00271A9F" w:rsidRPr="001A45EC" w:rsidRDefault="00271A9F" w:rsidP="001A45EC">
    <w:pPr>
      <w:pStyle w:val="Footer"/>
      <w:jc w:val="center"/>
      <w:rPr>
        <w:sz w:val="16"/>
      </w:rPr>
    </w:pPr>
    <w:r w:rsidRPr="001A45EC">
      <w:rPr>
        <w:sz w:val="16"/>
      </w:rPr>
      <w:t xml:space="preserve">Registered office: </w:t>
    </w:r>
    <w:proofErr w:type="spellStart"/>
    <w:r w:rsidRPr="001A45EC">
      <w:rPr>
        <w:sz w:val="16"/>
      </w:rPr>
      <w:t>Hadow</w:t>
    </w:r>
    <w:proofErr w:type="spellEnd"/>
    <w:r w:rsidRPr="001A45EC">
      <w:rPr>
        <w:sz w:val="16"/>
      </w:rPr>
      <w:t xml:space="preserve"> Road, Bournemouth, Dorset, BH10 5HS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D4501" w14:textId="77777777" w:rsidR="00271A9F" w:rsidRPr="001A45EC" w:rsidRDefault="00271A9F" w:rsidP="001A45EC">
    <w:pPr>
      <w:pStyle w:val="Footer"/>
      <w:jc w:val="center"/>
      <w:rPr>
        <w:b/>
        <w:sz w:val="18"/>
      </w:rPr>
    </w:pPr>
    <w:r w:rsidRPr="001A45EC">
      <w:rPr>
        <w:b/>
        <w:sz w:val="18"/>
      </w:rPr>
      <w:t xml:space="preserve">Principal: Mr Mark </w:t>
    </w:r>
    <w:proofErr w:type="spellStart"/>
    <w:r w:rsidRPr="001A45EC">
      <w:rPr>
        <w:b/>
        <w:sz w:val="18"/>
      </w:rPr>
      <w:t>Avoth</w:t>
    </w:r>
    <w:proofErr w:type="spellEnd"/>
  </w:p>
  <w:p w14:paraId="484CE8D1" w14:textId="77777777" w:rsidR="00271A9F" w:rsidRDefault="00271A9F" w:rsidP="001A45EC">
    <w:pPr>
      <w:pStyle w:val="Footer"/>
      <w:jc w:val="center"/>
      <w:rPr>
        <w:b/>
        <w:sz w:val="18"/>
      </w:rPr>
    </w:pPr>
    <w:r w:rsidRPr="001A45EC">
      <w:rPr>
        <w:b/>
        <w:sz w:val="18"/>
      </w:rPr>
      <w:t xml:space="preserve">The </w:t>
    </w:r>
    <w:proofErr w:type="spellStart"/>
    <w:r w:rsidRPr="001A45EC">
      <w:rPr>
        <w:b/>
        <w:sz w:val="18"/>
      </w:rPr>
      <w:t>Bourne</w:t>
    </w:r>
    <w:proofErr w:type="spellEnd"/>
    <w:r w:rsidRPr="001A45EC">
      <w:rPr>
        <w:b/>
        <w:sz w:val="18"/>
      </w:rPr>
      <w:t xml:space="preserve"> Academy, </w:t>
    </w:r>
    <w:proofErr w:type="spellStart"/>
    <w:r w:rsidRPr="001A45EC">
      <w:rPr>
        <w:b/>
        <w:sz w:val="18"/>
      </w:rPr>
      <w:t>Hadow</w:t>
    </w:r>
    <w:proofErr w:type="spellEnd"/>
    <w:r w:rsidRPr="001A45EC">
      <w:rPr>
        <w:b/>
        <w:sz w:val="18"/>
      </w:rPr>
      <w:t xml:space="preserve"> Road, Bournemouth,</w:t>
    </w:r>
    <w:r>
      <w:rPr>
        <w:b/>
        <w:sz w:val="18"/>
      </w:rPr>
      <w:t xml:space="preserve"> BH10 5HS   |  Tel. 01202 528554  |</w:t>
    </w:r>
    <w:r w:rsidRPr="00FB3F84">
      <w:rPr>
        <w:b/>
        <w:sz w:val="18"/>
      </w:rPr>
      <w:t xml:space="preserve">  </w:t>
    </w:r>
    <w:hyperlink r:id="rId1" w:history="1">
      <w:r w:rsidRPr="00FB3F84">
        <w:rPr>
          <w:rStyle w:val="Hyperlink"/>
          <w:b/>
          <w:color w:val="auto"/>
          <w:sz w:val="18"/>
        </w:rPr>
        <w:t>admin@thebourneacademy.com</w:t>
      </w:r>
    </w:hyperlink>
  </w:p>
  <w:p w14:paraId="498C6F45" w14:textId="77777777" w:rsidR="00271A9F" w:rsidRPr="00FB3F84" w:rsidRDefault="00271A9F" w:rsidP="001A45EC">
    <w:pPr>
      <w:pStyle w:val="Footer"/>
      <w:jc w:val="center"/>
      <w:rPr>
        <w:b/>
        <w:sz w:val="8"/>
      </w:rPr>
    </w:pPr>
  </w:p>
  <w:p w14:paraId="2B957FA3" w14:textId="77777777" w:rsidR="00271A9F" w:rsidRPr="00FB3F84" w:rsidRDefault="00271A9F" w:rsidP="002C4A3C">
    <w:pPr>
      <w:pStyle w:val="Footer"/>
      <w:jc w:val="center"/>
      <w:rPr>
        <w:b/>
        <w:color w:val="000000" w:themeColor="text1"/>
        <w:sz w:val="18"/>
      </w:rPr>
    </w:pPr>
    <w:r w:rsidRPr="00FB3F84">
      <w:rPr>
        <w:b/>
        <w:noProof/>
        <w:sz w:val="16"/>
        <w:lang w:eastAsia="en-GB"/>
      </w:rPr>
      <w:drawing>
        <wp:anchor distT="0" distB="0" distL="114300" distR="114300" simplePos="0" relativeHeight="251658240" behindDoc="0" locked="0" layoutInCell="1" allowOverlap="1" wp14:anchorId="05574EDC" wp14:editId="0178F603">
          <wp:simplePos x="0" y="0"/>
          <wp:positionH relativeFrom="column">
            <wp:posOffset>3143250</wp:posOffset>
          </wp:positionH>
          <wp:positionV relativeFrom="page">
            <wp:posOffset>9810750</wp:posOffset>
          </wp:positionV>
          <wp:extent cx="175895" cy="143510"/>
          <wp:effectExtent l="0" t="0" r="0" b="8890"/>
          <wp:wrapNone/>
          <wp:docPr id="1" name="Picture 1" descr="S:\Admin FG\Marketing &amp; Communications\Logos\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 &amp; Communications\Logos\Twitter_logo_bl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89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FB3F84">
        <w:rPr>
          <w:rStyle w:val="Hyperlink"/>
          <w:b/>
          <w:color w:val="000000" w:themeColor="text1"/>
          <w:sz w:val="18"/>
        </w:rPr>
        <w:t>www.thebourneacademy.com</w:t>
      </w:r>
    </w:hyperlink>
    <w:r w:rsidRPr="00FB3F84">
      <w:rPr>
        <w:rStyle w:val="Hyperlink"/>
        <w:b/>
        <w:color w:val="000000" w:themeColor="text1"/>
        <w:sz w:val="18"/>
      </w:rPr>
      <w:t xml:space="preserve"> </w:t>
    </w:r>
    <w:r w:rsidRPr="00FB3F84">
      <w:rPr>
        <w:b/>
        <w:color w:val="000000" w:themeColor="text1"/>
        <w:sz w:val="18"/>
      </w:rPr>
      <w:t xml:space="preserve"> </w:t>
    </w:r>
    <w:r>
      <w:rPr>
        <w:b/>
        <w:color w:val="000000" w:themeColor="text1"/>
        <w:sz w:val="18"/>
      </w:rPr>
      <w:t xml:space="preserve"> </w:t>
    </w:r>
    <w:r w:rsidRPr="00FB3F84">
      <w:rPr>
        <w:b/>
        <w:color w:val="000000" w:themeColor="text1"/>
        <w:sz w:val="18"/>
      </w:rPr>
      <w:t xml:space="preserve">  |   </w:t>
    </w:r>
    <w:r>
      <w:rPr>
        <w:b/>
        <w:color w:val="000000" w:themeColor="text1"/>
        <w:sz w:val="18"/>
      </w:rPr>
      <w:t xml:space="preserve">        </w:t>
    </w:r>
    <w:r w:rsidRPr="00FB3F84">
      <w:rPr>
        <w:b/>
        <w:color w:val="000000" w:themeColor="text1"/>
        <w:sz w:val="18"/>
      </w:rPr>
      <w:t xml:space="preserve">  @BourneAcademy</w:t>
    </w:r>
  </w:p>
  <w:p w14:paraId="214E5454" w14:textId="77777777" w:rsidR="00271A9F" w:rsidRPr="00FB3F84" w:rsidRDefault="00271A9F" w:rsidP="002C4A3C">
    <w:pPr>
      <w:pStyle w:val="Footer"/>
      <w:jc w:val="center"/>
      <w:rPr>
        <w:color w:val="000000" w:themeColor="text1"/>
        <w:sz w:val="8"/>
      </w:rPr>
    </w:pPr>
  </w:p>
  <w:p w14:paraId="5505D243" w14:textId="77777777" w:rsidR="00271A9F" w:rsidRPr="001A45EC" w:rsidRDefault="00271A9F" w:rsidP="001A45EC">
    <w:pPr>
      <w:pStyle w:val="Footer"/>
      <w:jc w:val="center"/>
      <w:rPr>
        <w:sz w:val="16"/>
      </w:rPr>
    </w:pPr>
    <w:r w:rsidRPr="001A45EC">
      <w:rPr>
        <w:sz w:val="16"/>
      </w:rPr>
      <w:t xml:space="preserve">The </w:t>
    </w:r>
    <w:proofErr w:type="spellStart"/>
    <w:r w:rsidRPr="001A45EC">
      <w:rPr>
        <w:sz w:val="16"/>
      </w:rPr>
      <w:t>Bourne</w:t>
    </w:r>
    <w:proofErr w:type="spellEnd"/>
    <w:r w:rsidRPr="001A45EC">
      <w:rPr>
        <w:sz w:val="16"/>
      </w:rPr>
      <w:t xml:space="preserve"> Academy is a charitable company registered in England under Company no. 07148158</w:t>
    </w:r>
  </w:p>
  <w:p w14:paraId="5B603393" w14:textId="77777777" w:rsidR="00271A9F" w:rsidRPr="001A45EC" w:rsidRDefault="00271A9F" w:rsidP="001A45EC">
    <w:pPr>
      <w:pStyle w:val="Footer"/>
      <w:jc w:val="center"/>
      <w:rPr>
        <w:sz w:val="16"/>
      </w:rPr>
    </w:pPr>
    <w:r w:rsidRPr="001A45EC">
      <w:rPr>
        <w:sz w:val="16"/>
      </w:rPr>
      <w:t xml:space="preserve">Registered office: </w:t>
    </w:r>
    <w:proofErr w:type="spellStart"/>
    <w:r w:rsidRPr="001A45EC">
      <w:rPr>
        <w:sz w:val="16"/>
      </w:rPr>
      <w:t>Hadow</w:t>
    </w:r>
    <w:proofErr w:type="spellEnd"/>
    <w:r w:rsidRPr="001A45EC">
      <w:rPr>
        <w:sz w:val="16"/>
      </w:rPr>
      <w:t xml:space="preserve"> Road, Bournemouth, Dorset, BH10 5HS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55748" w14:textId="77777777" w:rsidR="00B37D0A" w:rsidRDefault="00B37D0A" w:rsidP="001A45EC">
      <w:pPr>
        <w:spacing w:after="0" w:line="240" w:lineRule="auto"/>
      </w:pPr>
      <w:r>
        <w:separator/>
      </w:r>
    </w:p>
  </w:footnote>
  <w:footnote w:type="continuationSeparator" w:id="0">
    <w:p w14:paraId="7EC09FE5" w14:textId="77777777" w:rsidR="00B37D0A" w:rsidRDefault="00B37D0A" w:rsidP="001A45EC">
      <w:pPr>
        <w:spacing w:after="0" w:line="240" w:lineRule="auto"/>
      </w:pPr>
      <w:r>
        <w:continuationSeparator/>
      </w:r>
    </w:p>
  </w:footnote>
  <w:footnote w:type="continuationNotice" w:id="1">
    <w:p w14:paraId="5AA21314" w14:textId="77777777" w:rsidR="00B37D0A" w:rsidRDefault="00B37D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61C5" w14:textId="77777777" w:rsidR="00271A9F" w:rsidRDefault="00271A9F" w:rsidP="001A45EC">
    <w:pPr>
      <w:pStyle w:val="Header"/>
    </w:pPr>
  </w:p>
  <w:p w14:paraId="6EA07EBB" w14:textId="77777777" w:rsidR="00271A9F" w:rsidRDefault="00271A9F" w:rsidP="001A45EC">
    <w:pPr>
      <w:pStyle w:val="Header"/>
    </w:pPr>
  </w:p>
  <w:p w14:paraId="1E2AC6AB" w14:textId="77777777" w:rsidR="00271A9F" w:rsidRDefault="00271A9F" w:rsidP="001A45EC">
    <w:pPr>
      <w:pStyle w:val="Header"/>
    </w:pPr>
  </w:p>
  <w:p w14:paraId="6A1455FA" w14:textId="77777777" w:rsidR="00271A9F" w:rsidRPr="001A45EC" w:rsidRDefault="00271A9F" w:rsidP="001A4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3423E" w14:textId="474A6FDC" w:rsidR="00271A9F" w:rsidRDefault="00271A9F" w:rsidP="004522A2">
    <w:pPr>
      <w:pStyle w:val="Header"/>
      <w:jc w:val="center"/>
    </w:pPr>
    <w:r>
      <w:rPr>
        <w:noProof/>
      </w:rPr>
      <w:drawing>
        <wp:inline distT="0" distB="0" distL="0" distR="0" wp14:anchorId="500D6619" wp14:editId="32238A2B">
          <wp:extent cx="2676525" cy="7709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0449" cy="78364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79EC"/>
    <w:multiLevelType w:val="hybridMultilevel"/>
    <w:tmpl w:val="2B941E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C3B5604"/>
    <w:multiLevelType w:val="hybridMultilevel"/>
    <w:tmpl w:val="3146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93BB9"/>
    <w:multiLevelType w:val="hybridMultilevel"/>
    <w:tmpl w:val="BA0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A0F60"/>
    <w:multiLevelType w:val="hybridMultilevel"/>
    <w:tmpl w:val="289C4D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70624"/>
    <w:multiLevelType w:val="hybridMultilevel"/>
    <w:tmpl w:val="74AA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A797B"/>
    <w:multiLevelType w:val="hybridMultilevel"/>
    <w:tmpl w:val="59AC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D1E0A"/>
    <w:multiLevelType w:val="hybridMultilevel"/>
    <w:tmpl w:val="592E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E5D95"/>
    <w:multiLevelType w:val="hybridMultilevel"/>
    <w:tmpl w:val="D696E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D492E8E"/>
    <w:multiLevelType w:val="hybridMultilevel"/>
    <w:tmpl w:val="B1DA9B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7E3E73E2"/>
    <w:multiLevelType w:val="hybridMultilevel"/>
    <w:tmpl w:val="DEB2EF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4"/>
  </w:num>
  <w:num w:numId="5">
    <w:abstractNumId w:val="0"/>
  </w:num>
  <w:num w:numId="6">
    <w:abstractNumId w:val="5"/>
  </w:num>
  <w:num w:numId="7">
    <w:abstractNumId w:val="8"/>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84"/>
    <w:rsid w:val="00000316"/>
    <w:rsid w:val="00004545"/>
    <w:rsid w:val="00031C00"/>
    <w:rsid w:val="000342C3"/>
    <w:rsid w:val="000350C5"/>
    <w:rsid w:val="00054DA7"/>
    <w:rsid w:val="0006240E"/>
    <w:rsid w:val="00062FB8"/>
    <w:rsid w:val="0009366A"/>
    <w:rsid w:val="000A3077"/>
    <w:rsid w:val="000A703B"/>
    <w:rsid w:val="000B42FE"/>
    <w:rsid w:val="000B5162"/>
    <w:rsid w:val="000D41F3"/>
    <w:rsid w:val="000F306B"/>
    <w:rsid w:val="00101F06"/>
    <w:rsid w:val="00102030"/>
    <w:rsid w:val="0010740A"/>
    <w:rsid w:val="00136A2E"/>
    <w:rsid w:val="0014241D"/>
    <w:rsid w:val="00146B1A"/>
    <w:rsid w:val="001545DF"/>
    <w:rsid w:val="0017704A"/>
    <w:rsid w:val="00187133"/>
    <w:rsid w:val="001A0E7A"/>
    <w:rsid w:val="001A45EC"/>
    <w:rsid w:val="001B19AB"/>
    <w:rsid w:val="001B6D0A"/>
    <w:rsid w:val="001D2D95"/>
    <w:rsid w:val="001E151A"/>
    <w:rsid w:val="001E6352"/>
    <w:rsid w:val="001F3463"/>
    <w:rsid w:val="002127B3"/>
    <w:rsid w:val="0024298D"/>
    <w:rsid w:val="00253A48"/>
    <w:rsid w:val="00253C21"/>
    <w:rsid w:val="00271A9F"/>
    <w:rsid w:val="00276A20"/>
    <w:rsid w:val="00285629"/>
    <w:rsid w:val="00290288"/>
    <w:rsid w:val="00296730"/>
    <w:rsid w:val="002B5FC5"/>
    <w:rsid w:val="002C4A3C"/>
    <w:rsid w:val="002F7391"/>
    <w:rsid w:val="00302EA6"/>
    <w:rsid w:val="00321921"/>
    <w:rsid w:val="0032247B"/>
    <w:rsid w:val="0034401A"/>
    <w:rsid w:val="00365FA8"/>
    <w:rsid w:val="003A577B"/>
    <w:rsid w:val="003C3ED5"/>
    <w:rsid w:val="003D56FE"/>
    <w:rsid w:val="003E11DA"/>
    <w:rsid w:val="003E555D"/>
    <w:rsid w:val="003F0F42"/>
    <w:rsid w:val="004002F7"/>
    <w:rsid w:val="00403283"/>
    <w:rsid w:val="00410D29"/>
    <w:rsid w:val="00417BE2"/>
    <w:rsid w:val="00423A5B"/>
    <w:rsid w:val="004508C5"/>
    <w:rsid w:val="004519B3"/>
    <w:rsid w:val="004522A2"/>
    <w:rsid w:val="00466AA5"/>
    <w:rsid w:val="004704CC"/>
    <w:rsid w:val="004741DF"/>
    <w:rsid w:val="0048338A"/>
    <w:rsid w:val="00487DBC"/>
    <w:rsid w:val="004912FD"/>
    <w:rsid w:val="004A544F"/>
    <w:rsid w:val="004A571E"/>
    <w:rsid w:val="004B3328"/>
    <w:rsid w:val="004E7C5D"/>
    <w:rsid w:val="004F6028"/>
    <w:rsid w:val="005344F4"/>
    <w:rsid w:val="00560764"/>
    <w:rsid w:val="00560B66"/>
    <w:rsid w:val="00560DBC"/>
    <w:rsid w:val="005671A3"/>
    <w:rsid w:val="0057058B"/>
    <w:rsid w:val="0059346F"/>
    <w:rsid w:val="005A57BD"/>
    <w:rsid w:val="005A72E8"/>
    <w:rsid w:val="005B4B5A"/>
    <w:rsid w:val="00607611"/>
    <w:rsid w:val="00626432"/>
    <w:rsid w:val="006276A1"/>
    <w:rsid w:val="00627EF8"/>
    <w:rsid w:val="00642051"/>
    <w:rsid w:val="0065582B"/>
    <w:rsid w:val="00660DB5"/>
    <w:rsid w:val="006852BA"/>
    <w:rsid w:val="00692FCE"/>
    <w:rsid w:val="00693722"/>
    <w:rsid w:val="006B2A6D"/>
    <w:rsid w:val="006B2C70"/>
    <w:rsid w:val="006D3B2B"/>
    <w:rsid w:val="006F4218"/>
    <w:rsid w:val="00707A7F"/>
    <w:rsid w:val="007560BA"/>
    <w:rsid w:val="0079371B"/>
    <w:rsid w:val="007F1B5A"/>
    <w:rsid w:val="00805A54"/>
    <w:rsid w:val="008222ED"/>
    <w:rsid w:val="00825584"/>
    <w:rsid w:val="00833CE2"/>
    <w:rsid w:val="00837DEF"/>
    <w:rsid w:val="00845F3E"/>
    <w:rsid w:val="00855D29"/>
    <w:rsid w:val="00857ED1"/>
    <w:rsid w:val="008645B3"/>
    <w:rsid w:val="00870F3F"/>
    <w:rsid w:val="00880942"/>
    <w:rsid w:val="00886122"/>
    <w:rsid w:val="00891D60"/>
    <w:rsid w:val="008D1780"/>
    <w:rsid w:val="008D1CE9"/>
    <w:rsid w:val="008D7888"/>
    <w:rsid w:val="00907221"/>
    <w:rsid w:val="00917A79"/>
    <w:rsid w:val="00925B52"/>
    <w:rsid w:val="00940053"/>
    <w:rsid w:val="00964936"/>
    <w:rsid w:val="00990906"/>
    <w:rsid w:val="00991E32"/>
    <w:rsid w:val="009A3456"/>
    <w:rsid w:val="009A6E7D"/>
    <w:rsid w:val="009B1A27"/>
    <w:rsid w:val="009B3FCE"/>
    <w:rsid w:val="009E2111"/>
    <w:rsid w:val="009F2D50"/>
    <w:rsid w:val="009F4520"/>
    <w:rsid w:val="00A00864"/>
    <w:rsid w:val="00A02E03"/>
    <w:rsid w:val="00A03C0F"/>
    <w:rsid w:val="00A571DD"/>
    <w:rsid w:val="00A8136D"/>
    <w:rsid w:val="00AA228B"/>
    <w:rsid w:val="00AC35EA"/>
    <w:rsid w:val="00B12831"/>
    <w:rsid w:val="00B16B1C"/>
    <w:rsid w:val="00B31EFB"/>
    <w:rsid w:val="00B37980"/>
    <w:rsid w:val="00B37D0A"/>
    <w:rsid w:val="00B403CA"/>
    <w:rsid w:val="00B47318"/>
    <w:rsid w:val="00B530ED"/>
    <w:rsid w:val="00B5725E"/>
    <w:rsid w:val="00B71E63"/>
    <w:rsid w:val="00B96FF4"/>
    <w:rsid w:val="00BB49CC"/>
    <w:rsid w:val="00BD427C"/>
    <w:rsid w:val="00C079B2"/>
    <w:rsid w:val="00C2471C"/>
    <w:rsid w:val="00C4680E"/>
    <w:rsid w:val="00C57592"/>
    <w:rsid w:val="00C621D4"/>
    <w:rsid w:val="00C946A9"/>
    <w:rsid w:val="00CA16E0"/>
    <w:rsid w:val="00CA5950"/>
    <w:rsid w:val="00CB4BD8"/>
    <w:rsid w:val="00CD10A6"/>
    <w:rsid w:val="00CE30D3"/>
    <w:rsid w:val="00CE30F3"/>
    <w:rsid w:val="00D0446D"/>
    <w:rsid w:val="00D06226"/>
    <w:rsid w:val="00D13E41"/>
    <w:rsid w:val="00D32209"/>
    <w:rsid w:val="00D35D75"/>
    <w:rsid w:val="00D374C5"/>
    <w:rsid w:val="00D457E2"/>
    <w:rsid w:val="00D45A2E"/>
    <w:rsid w:val="00D54A33"/>
    <w:rsid w:val="00D57327"/>
    <w:rsid w:val="00D63F64"/>
    <w:rsid w:val="00DA5534"/>
    <w:rsid w:val="00DA7CFD"/>
    <w:rsid w:val="00DB1D99"/>
    <w:rsid w:val="00DF35B8"/>
    <w:rsid w:val="00E170BF"/>
    <w:rsid w:val="00E365B8"/>
    <w:rsid w:val="00E41B05"/>
    <w:rsid w:val="00E41FB3"/>
    <w:rsid w:val="00E46799"/>
    <w:rsid w:val="00E574D8"/>
    <w:rsid w:val="00E65912"/>
    <w:rsid w:val="00E66DF1"/>
    <w:rsid w:val="00E678F9"/>
    <w:rsid w:val="00E715FF"/>
    <w:rsid w:val="00E813CF"/>
    <w:rsid w:val="00E94C94"/>
    <w:rsid w:val="00EE1CA4"/>
    <w:rsid w:val="00F23881"/>
    <w:rsid w:val="00F310E2"/>
    <w:rsid w:val="00F43A57"/>
    <w:rsid w:val="00F56FE9"/>
    <w:rsid w:val="00F727AF"/>
    <w:rsid w:val="00F8487F"/>
    <w:rsid w:val="00F9250F"/>
    <w:rsid w:val="00F97825"/>
    <w:rsid w:val="00FA10C6"/>
    <w:rsid w:val="00FA449E"/>
    <w:rsid w:val="00FB3F84"/>
    <w:rsid w:val="00FC1B36"/>
    <w:rsid w:val="00FC7788"/>
    <w:rsid w:val="00FD201D"/>
    <w:rsid w:val="00FF7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A1494"/>
  <w15:docId w15:val="{2A49D6BE-F5AB-4C2C-B147-B1337C1E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5EC"/>
  </w:style>
  <w:style w:type="paragraph" w:styleId="Footer">
    <w:name w:val="footer"/>
    <w:basedOn w:val="Normal"/>
    <w:link w:val="FooterChar"/>
    <w:uiPriority w:val="99"/>
    <w:unhideWhenUsed/>
    <w:rsid w:val="001A4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5EC"/>
  </w:style>
  <w:style w:type="character" w:styleId="Hyperlink">
    <w:name w:val="Hyperlink"/>
    <w:basedOn w:val="DefaultParagraphFont"/>
    <w:uiPriority w:val="99"/>
    <w:unhideWhenUsed/>
    <w:rsid w:val="001A45EC"/>
    <w:rPr>
      <w:color w:val="0563C1" w:themeColor="hyperlink"/>
      <w:u w:val="single"/>
    </w:rPr>
  </w:style>
  <w:style w:type="paragraph" w:styleId="BalloonText">
    <w:name w:val="Balloon Text"/>
    <w:basedOn w:val="Normal"/>
    <w:link w:val="BalloonTextChar"/>
    <w:uiPriority w:val="99"/>
    <w:semiHidden/>
    <w:unhideWhenUsed/>
    <w:rsid w:val="00FB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84"/>
    <w:rPr>
      <w:rFonts w:ascii="Tahoma" w:hAnsi="Tahoma" w:cs="Tahoma"/>
      <w:sz w:val="16"/>
      <w:szCs w:val="16"/>
    </w:rPr>
  </w:style>
  <w:style w:type="paragraph" w:styleId="ListParagraph">
    <w:name w:val="List Paragraph"/>
    <w:basedOn w:val="Normal"/>
    <w:uiPriority w:val="34"/>
    <w:qFormat/>
    <w:rsid w:val="00D0446D"/>
    <w:pPr>
      <w:ind w:left="720"/>
      <w:contextualSpacing/>
    </w:pPr>
  </w:style>
  <w:style w:type="paragraph" w:styleId="NoSpacing">
    <w:name w:val="No Spacing"/>
    <w:uiPriority w:val="1"/>
    <w:qFormat/>
    <w:rsid w:val="00B37980"/>
    <w:pPr>
      <w:spacing w:after="0" w:line="240" w:lineRule="auto"/>
    </w:pPr>
  </w:style>
  <w:style w:type="character" w:styleId="UnresolvedMention">
    <w:name w:val="Unresolved Mention"/>
    <w:basedOn w:val="DefaultParagraphFont"/>
    <w:uiPriority w:val="99"/>
    <w:semiHidden/>
    <w:unhideWhenUsed/>
    <w:rsid w:val="000D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156847">
      <w:bodyDiv w:val="1"/>
      <w:marLeft w:val="0"/>
      <w:marRight w:val="0"/>
      <w:marTop w:val="0"/>
      <w:marBottom w:val="0"/>
      <w:divBdr>
        <w:top w:val="none" w:sz="0" w:space="0" w:color="auto"/>
        <w:left w:val="none" w:sz="0" w:space="0" w:color="auto"/>
        <w:bottom w:val="none" w:sz="0" w:space="0" w:color="auto"/>
        <w:right w:val="none" w:sz="0" w:space="0" w:color="auto"/>
      </w:divBdr>
    </w:div>
    <w:div w:id="1042173811">
      <w:bodyDiv w:val="1"/>
      <w:marLeft w:val="0"/>
      <w:marRight w:val="0"/>
      <w:marTop w:val="0"/>
      <w:marBottom w:val="0"/>
      <w:divBdr>
        <w:top w:val="none" w:sz="0" w:space="0" w:color="auto"/>
        <w:left w:val="none" w:sz="0" w:space="0" w:color="auto"/>
        <w:bottom w:val="none" w:sz="0" w:space="0" w:color="auto"/>
        <w:right w:val="none" w:sz="0" w:space="0" w:color="auto"/>
      </w:divBdr>
    </w:div>
    <w:div w:id="20881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admin@thebourneacademy.com" TargetMode="External"/><Relationship Id="rId1" Type="http://schemas.openxmlformats.org/officeDocument/2006/relationships/hyperlink" Target="http://www.thebourneacademy.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hebourneacademy.com" TargetMode="External"/><Relationship Id="rId2" Type="http://schemas.openxmlformats.org/officeDocument/2006/relationships/image" Target="media/image2.png"/><Relationship Id="rId1" Type="http://schemas.openxmlformats.org/officeDocument/2006/relationships/hyperlink" Target="mailto:admin@thebourneacadem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C21628944CA43AE060220CBAE68B4" ma:contentTypeVersion="12" ma:contentTypeDescription="Create a new document." ma:contentTypeScope="" ma:versionID="a19a3e0554cdedd587f3c8f574662337">
  <xsd:schema xmlns:xsd="http://www.w3.org/2001/XMLSchema" xmlns:xs="http://www.w3.org/2001/XMLSchema" xmlns:p="http://schemas.microsoft.com/office/2006/metadata/properties" xmlns:ns3="af7e31c0-43e4-461b-b944-42c249545784" xmlns:ns4="6838baae-6541-427a-bbe8-e01273ff56d4" targetNamespace="http://schemas.microsoft.com/office/2006/metadata/properties" ma:root="true" ma:fieldsID="48716174a36a1426e02088977952a696" ns3:_="" ns4:_="">
    <xsd:import namespace="af7e31c0-43e4-461b-b944-42c249545784"/>
    <xsd:import namespace="6838baae-6541-427a-bbe8-e01273ff56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e31c0-43e4-461b-b944-42c24954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8baae-6541-427a-bbe8-e01273ff56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2C76-9AC5-473C-AC39-8A7F3EBE9B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3F7D32-57D5-4618-A3AD-1CD874FCCD21}">
  <ds:schemaRefs>
    <ds:schemaRef ds:uri="http://schemas.microsoft.com/sharepoint/v3/contenttype/forms"/>
  </ds:schemaRefs>
</ds:datastoreItem>
</file>

<file path=customXml/itemProps3.xml><?xml version="1.0" encoding="utf-8"?>
<ds:datastoreItem xmlns:ds="http://schemas.openxmlformats.org/officeDocument/2006/customXml" ds:itemID="{A38BFABA-E447-46BA-98AE-57D82D79C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e31c0-43e4-461b-b944-42c249545784"/>
    <ds:schemaRef ds:uri="6838baae-6541-427a-bbe8-e01273ff5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C69FE-3E50-4A1C-A767-539C3461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TBA Letter Template</vt:lpstr>
    </vt:vector>
  </TitlesOfParts>
  <Company>The Bourne Academy</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 Letter Template</dc:title>
  <dc:creator>Della Dawson</dc:creator>
  <cp:lastModifiedBy>Caroline Gobell</cp:lastModifiedBy>
  <cp:revision>4</cp:revision>
  <cp:lastPrinted>2019-05-09T12:21:00Z</cp:lastPrinted>
  <dcterms:created xsi:type="dcterms:W3CDTF">2021-03-11T08:13:00Z</dcterms:created>
  <dcterms:modified xsi:type="dcterms:W3CDTF">2021-03-11T08:15:00Z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0x010100D4DC21628944CA43AE060220CBAE68B4</vt:lpwstr>
  </property>
</Properties>
</file>