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A168" w14:textId="233DA8AA" w:rsidR="00A27685" w:rsidRDefault="00A27685" w:rsidP="00A27685">
      <w:pPr>
        <w:jc w:val="center"/>
        <w:rPr>
          <w:b/>
          <w:bCs/>
          <w:u w:val="single"/>
        </w:rPr>
      </w:pPr>
      <w:r>
        <w:rPr>
          <w:b/>
          <w:bCs/>
          <w:u w:val="single"/>
        </w:rPr>
        <w:t>English</w:t>
      </w:r>
    </w:p>
    <w:p w14:paraId="0F7C493E" w14:textId="77777777" w:rsidR="00A27685" w:rsidRDefault="00A27685" w:rsidP="00A27685">
      <w:pPr>
        <w:jc w:val="center"/>
        <w:rPr>
          <w:b/>
          <w:bCs/>
          <w:u w:val="single"/>
        </w:rPr>
      </w:pPr>
    </w:p>
    <w:p w14:paraId="60BA9B50" w14:textId="2CEAA032" w:rsidR="00DE3FA5" w:rsidRDefault="00DE3FA5" w:rsidP="00DE3FA5">
      <w:pPr>
        <w:rPr>
          <w:b/>
          <w:bCs/>
          <w:u w:val="single"/>
        </w:rPr>
      </w:pPr>
      <w:r>
        <w:rPr>
          <w:b/>
          <w:bCs/>
          <w:u w:val="single"/>
        </w:rPr>
        <w:t>KS3</w:t>
      </w:r>
    </w:p>
    <w:p w14:paraId="116CC7AB" w14:textId="75F097E7" w:rsidR="00A27685" w:rsidRDefault="00A27685" w:rsidP="00A27685">
      <w:r>
        <w:t xml:space="preserve">The KS3 English curriculum is designed to expose students to a variety of texts (both fiction and non-fiction), genres, themes and writers to allow students to explore both language and structure. The variety of texts ensures students </w:t>
      </w:r>
      <w:proofErr w:type="gramStart"/>
      <w:r>
        <w:t>are able to</w:t>
      </w:r>
      <w:proofErr w:type="gramEnd"/>
      <w:r>
        <w:t xml:space="preserve"> explore literature and language in different contexts and build a strong foundation of knowledge in preparation for texts studied at KS4. </w:t>
      </w:r>
    </w:p>
    <w:p w14:paraId="1E7BA7D8" w14:textId="2A0073BA" w:rsidR="00A27685" w:rsidRDefault="00A27685" w:rsidP="00A27685">
      <w:r>
        <w:t xml:space="preserve">Year 7 </w:t>
      </w:r>
      <w:proofErr w:type="gramStart"/>
      <w:r>
        <w:t>-  A</w:t>
      </w:r>
      <w:proofErr w:type="gramEnd"/>
      <w:r>
        <w:t xml:space="preserve"> variety of short stories, exploring poetry from other cultures and study of a modern novel called ‘My Sister Lives on the Mantelpiece’. </w:t>
      </w:r>
    </w:p>
    <w:p w14:paraId="33778911" w14:textId="77777777" w:rsidR="008D0599" w:rsidRDefault="008D0599" w:rsidP="008D0599">
      <w:pPr>
        <w:rPr>
          <w:rFonts w:eastAsia="Times New Roman"/>
          <w:color w:val="000000"/>
        </w:rPr>
      </w:pPr>
      <w:r>
        <w:rPr>
          <w:rFonts w:eastAsia="Times New Roman"/>
          <w:color w:val="000000"/>
        </w:rPr>
        <w:t>Year 8 - Writing detective fiction, World War One in Their Own Words (including War Poetry), Shakespeare's '</w:t>
      </w:r>
      <w:r>
        <w:rPr>
          <w:rFonts w:eastAsia="Times New Roman"/>
          <w:i/>
          <w:iCs/>
          <w:color w:val="000000"/>
        </w:rPr>
        <w:t xml:space="preserve">Much Ado About Nothing' </w:t>
      </w:r>
      <w:r>
        <w:rPr>
          <w:rFonts w:eastAsia="Times New Roman"/>
          <w:color w:val="000000"/>
        </w:rPr>
        <w:t>and the play adaptation of Malorie Blackman's</w:t>
      </w:r>
      <w:r>
        <w:rPr>
          <w:rFonts w:eastAsia="Times New Roman"/>
          <w:i/>
          <w:iCs/>
          <w:color w:val="000000"/>
        </w:rPr>
        <w:t xml:space="preserve"> 'Noughts and </w:t>
      </w:r>
      <w:proofErr w:type="gramStart"/>
      <w:r>
        <w:rPr>
          <w:rFonts w:eastAsia="Times New Roman"/>
          <w:i/>
          <w:iCs/>
          <w:color w:val="000000"/>
        </w:rPr>
        <w:t>Crosses'</w:t>
      </w:r>
      <w:proofErr w:type="gramEnd"/>
    </w:p>
    <w:p w14:paraId="208BEA99" w14:textId="5DF5EF1E" w:rsidR="00A27685" w:rsidRDefault="00A27685" w:rsidP="00A27685">
      <w:r>
        <w:t xml:space="preserve">Across these topics, students also focus on writing their own descriptions, narratives, articles, speeches and letters. </w:t>
      </w:r>
    </w:p>
    <w:p w14:paraId="32BF4E63" w14:textId="0A6FAB8A" w:rsidR="00A27685" w:rsidRDefault="00A27685" w:rsidP="00A27685">
      <w:r>
        <w:t xml:space="preserve">The knowledge organisers are used as part of the 5-a-day activity to support the retention of knowledge and retrieval. KS3 students are also given two mid-year assessments and two end of year assessments. This is to support in class intervention, wider school intervention, feedback and setting. Students are given a Question Level Analysis after these assessments so they can identify their own areas of strengths and areas for improvement. </w:t>
      </w:r>
      <w:r w:rsidR="00341E42">
        <w:t>These are then used by staff to inform lesson planning.</w:t>
      </w:r>
    </w:p>
    <w:p w14:paraId="5AE5B153" w14:textId="54E78144" w:rsidR="00A27685" w:rsidRDefault="00A27685" w:rsidP="00DE3FA5">
      <w:r>
        <w:t xml:space="preserve">Homework is completed via Bedrock Learning which is a tailored and personalised literacy programme to support students’ reading and understanding of vocabulary. Alongside this, they also complete a </w:t>
      </w:r>
      <w:proofErr w:type="gramStart"/>
      <w:r>
        <w:t>10 question</w:t>
      </w:r>
      <w:proofErr w:type="gramEnd"/>
      <w:r>
        <w:t xml:space="preserve"> quiz on Show My Homework which is based on a section of the Knowledge Organiser for that term. </w:t>
      </w:r>
    </w:p>
    <w:p w14:paraId="5056FFD1" w14:textId="77777777" w:rsidR="00BB6108" w:rsidRDefault="00BB6108" w:rsidP="00DE3FA5"/>
    <w:p w14:paraId="04DE7486" w14:textId="7A5D0B7A" w:rsidR="00DE3FA5" w:rsidRDefault="00DE3FA5" w:rsidP="00DE3FA5">
      <w:pPr>
        <w:rPr>
          <w:b/>
          <w:bCs/>
          <w:u w:val="single"/>
        </w:rPr>
      </w:pPr>
      <w:r>
        <w:rPr>
          <w:b/>
          <w:bCs/>
          <w:u w:val="single"/>
        </w:rPr>
        <w:t>KS4</w:t>
      </w:r>
    </w:p>
    <w:p w14:paraId="1B5407AA" w14:textId="1467513A" w:rsidR="00620743" w:rsidRPr="00620743" w:rsidRDefault="0036257E" w:rsidP="00DE3FA5">
      <w:pPr>
        <w:rPr>
          <w:rFonts w:ascii="Calibri" w:hAnsi="Calibri" w:cs="Calibri"/>
          <w:color w:val="000000"/>
          <w:bdr w:val="none" w:sz="0" w:space="0" w:color="auto" w:frame="1"/>
        </w:rPr>
      </w:pPr>
      <w:r>
        <w:t xml:space="preserve">Students study both English Language and English Literature at KS4, developing the core skills they have gained in reading and writing at KS3. Students are examined at the end of year 11, completing both GCSE English Language and GCSE English Literature with the AQA exam board. They sit two written exams for each qualification as well as completing a non-exam assessment in spoken language. For this, they </w:t>
      </w:r>
      <w:r>
        <w:rPr>
          <w:rStyle w:val="normaltextrun"/>
          <w:rFonts w:ascii="Calibri" w:hAnsi="Calibri" w:cs="Calibri"/>
          <w:color w:val="000000"/>
          <w:bdr w:val="none" w:sz="0" w:space="0" w:color="auto" w:frame="1"/>
        </w:rPr>
        <w:t>research, plan and deliver a presentation to the rest of their class on a topic of their choice</w:t>
      </w:r>
      <w:r w:rsidR="00620743">
        <w:rPr>
          <w:rStyle w:val="normaltextrun"/>
          <w:rFonts w:ascii="Calibri" w:hAnsi="Calibri" w:cs="Calibri"/>
          <w:color w:val="000000"/>
          <w:bdr w:val="none" w:sz="0" w:space="0" w:color="auto" w:frame="1"/>
        </w:rPr>
        <w:t xml:space="preserve">. </w:t>
      </w:r>
    </w:p>
    <w:p w14:paraId="2E5A13E9" w14:textId="6FD0DCF6" w:rsidR="0036257E" w:rsidRDefault="0036257E" w:rsidP="00DE3FA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English Language course enables students to explore a range of topics such as appearances, the environment, relationships and revenge while developing their reading and writing skills</w:t>
      </w:r>
      <w:r w:rsidR="00620743">
        <w:rPr>
          <w:rStyle w:val="normaltextrun"/>
          <w:rFonts w:ascii="Calibri" w:hAnsi="Calibri" w:cs="Calibri"/>
          <w:color w:val="000000"/>
          <w:shd w:val="clear" w:color="auto" w:fill="FFFFFF"/>
        </w:rPr>
        <w:t>.</w:t>
      </w:r>
    </w:p>
    <w:p w14:paraId="3B8F7A93" w14:textId="77777777" w:rsidR="0036257E" w:rsidRDefault="0036257E" w:rsidP="0036257E">
      <w:pPr>
        <w:pStyle w:val="paragraph"/>
        <w:numPr>
          <w:ilvl w:val="0"/>
          <w:numId w:val="1"/>
        </w:numPr>
        <w:tabs>
          <w:tab w:val="clear" w:pos="720"/>
          <w:tab w:val="num" w:pos="993"/>
        </w:tabs>
        <w:spacing w:before="0" w:beforeAutospacing="0" w:after="0" w:afterAutospacing="0"/>
        <w:ind w:left="709" w:firstLine="0"/>
        <w:jc w:val="both"/>
        <w:textAlignment w:val="baseline"/>
        <w:rPr>
          <w:rFonts w:ascii="Calibri" w:hAnsi="Calibri" w:cs="Calibri"/>
          <w:sz w:val="22"/>
          <w:szCs w:val="22"/>
        </w:rPr>
      </w:pPr>
      <w:r>
        <w:rPr>
          <w:rStyle w:val="normaltextrun"/>
          <w:rFonts w:ascii="Calibri" w:hAnsi="Calibri" w:cs="Calibri"/>
          <w:sz w:val="22"/>
          <w:szCs w:val="22"/>
        </w:rPr>
        <w:t>Reading comprehension</w:t>
      </w:r>
      <w:r>
        <w:rPr>
          <w:rStyle w:val="eop"/>
          <w:rFonts w:ascii="Calibri" w:hAnsi="Calibri" w:cs="Calibri"/>
          <w:sz w:val="22"/>
          <w:szCs w:val="22"/>
        </w:rPr>
        <w:t> </w:t>
      </w:r>
    </w:p>
    <w:p w14:paraId="0A5E2BFA" w14:textId="77777777" w:rsidR="0036257E" w:rsidRDefault="0036257E" w:rsidP="0036257E">
      <w:pPr>
        <w:pStyle w:val="paragraph"/>
        <w:numPr>
          <w:ilvl w:val="0"/>
          <w:numId w:val="1"/>
        </w:numPr>
        <w:tabs>
          <w:tab w:val="clear" w:pos="720"/>
          <w:tab w:val="num" w:pos="993"/>
        </w:tabs>
        <w:spacing w:before="0" w:beforeAutospacing="0" w:after="0" w:afterAutospacing="0"/>
        <w:ind w:left="709" w:firstLine="0"/>
        <w:jc w:val="both"/>
        <w:textAlignment w:val="baseline"/>
        <w:rPr>
          <w:rFonts w:ascii="Calibri" w:hAnsi="Calibri" w:cs="Calibri"/>
          <w:sz w:val="22"/>
          <w:szCs w:val="22"/>
        </w:rPr>
      </w:pPr>
      <w:r>
        <w:rPr>
          <w:rStyle w:val="normaltextrun"/>
          <w:rFonts w:ascii="Calibri" w:hAnsi="Calibri" w:cs="Calibri"/>
          <w:sz w:val="22"/>
          <w:szCs w:val="22"/>
        </w:rPr>
        <w:t>Language analysis </w:t>
      </w:r>
      <w:r>
        <w:rPr>
          <w:rStyle w:val="eop"/>
          <w:rFonts w:ascii="Calibri" w:hAnsi="Calibri" w:cs="Calibri"/>
          <w:sz w:val="22"/>
          <w:szCs w:val="22"/>
        </w:rPr>
        <w:t> </w:t>
      </w:r>
    </w:p>
    <w:p w14:paraId="59C9CFBD" w14:textId="77777777" w:rsidR="0036257E" w:rsidRDefault="0036257E" w:rsidP="0036257E">
      <w:pPr>
        <w:pStyle w:val="paragraph"/>
        <w:numPr>
          <w:ilvl w:val="0"/>
          <w:numId w:val="1"/>
        </w:numPr>
        <w:tabs>
          <w:tab w:val="clear" w:pos="720"/>
          <w:tab w:val="num" w:pos="993"/>
        </w:tabs>
        <w:spacing w:before="0" w:beforeAutospacing="0" w:after="0" w:afterAutospacing="0"/>
        <w:ind w:left="709" w:firstLine="0"/>
        <w:jc w:val="both"/>
        <w:textAlignment w:val="baseline"/>
        <w:rPr>
          <w:rFonts w:ascii="Calibri" w:hAnsi="Calibri" w:cs="Calibri"/>
          <w:sz w:val="22"/>
          <w:szCs w:val="22"/>
        </w:rPr>
      </w:pPr>
      <w:r>
        <w:rPr>
          <w:rStyle w:val="normaltextrun"/>
          <w:rFonts w:ascii="Calibri" w:hAnsi="Calibri" w:cs="Calibri"/>
          <w:sz w:val="22"/>
          <w:szCs w:val="22"/>
        </w:rPr>
        <w:t>Structural analysis </w:t>
      </w:r>
      <w:r>
        <w:rPr>
          <w:rStyle w:val="eop"/>
          <w:rFonts w:ascii="Calibri" w:hAnsi="Calibri" w:cs="Calibri"/>
          <w:sz w:val="22"/>
          <w:szCs w:val="22"/>
        </w:rPr>
        <w:t> </w:t>
      </w:r>
    </w:p>
    <w:p w14:paraId="2E336F29" w14:textId="77777777" w:rsidR="0036257E" w:rsidRDefault="0036257E" w:rsidP="0036257E">
      <w:pPr>
        <w:pStyle w:val="paragraph"/>
        <w:numPr>
          <w:ilvl w:val="0"/>
          <w:numId w:val="1"/>
        </w:numPr>
        <w:tabs>
          <w:tab w:val="clear" w:pos="720"/>
          <w:tab w:val="num" w:pos="993"/>
        </w:tabs>
        <w:spacing w:before="0" w:beforeAutospacing="0" w:after="0" w:afterAutospacing="0"/>
        <w:ind w:left="709" w:firstLine="0"/>
        <w:jc w:val="both"/>
        <w:textAlignment w:val="baseline"/>
        <w:rPr>
          <w:rFonts w:ascii="Calibri" w:hAnsi="Calibri" w:cs="Calibri"/>
          <w:sz w:val="22"/>
          <w:szCs w:val="22"/>
        </w:rPr>
      </w:pPr>
      <w:r>
        <w:rPr>
          <w:rStyle w:val="normaltextrun"/>
          <w:rFonts w:ascii="Calibri" w:hAnsi="Calibri" w:cs="Calibri"/>
          <w:sz w:val="22"/>
          <w:szCs w:val="22"/>
        </w:rPr>
        <w:lastRenderedPageBreak/>
        <w:t>Making comparisons </w:t>
      </w:r>
      <w:r>
        <w:rPr>
          <w:rStyle w:val="eop"/>
          <w:rFonts w:ascii="Calibri" w:hAnsi="Calibri" w:cs="Calibri"/>
          <w:sz w:val="22"/>
          <w:szCs w:val="22"/>
        </w:rPr>
        <w:t> </w:t>
      </w:r>
    </w:p>
    <w:p w14:paraId="063C4826" w14:textId="77777777" w:rsidR="0036257E" w:rsidRDefault="0036257E" w:rsidP="0036257E">
      <w:pPr>
        <w:pStyle w:val="paragraph"/>
        <w:numPr>
          <w:ilvl w:val="0"/>
          <w:numId w:val="2"/>
        </w:numPr>
        <w:tabs>
          <w:tab w:val="clear" w:pos="720"/>
          <w:tab w:val="num" w:pos="993"/>
        </w:tabs>
        <w:spacing w:before="0" w:beforeAutospacing="0" w:after="0" w:afterAutospacing="0"/>
        <w:ind w:left="709" w:firstLine="0"/>
        <w:jc w:val="both"/>
        <w:textAlignment w:val="baseline"/>
        <w:rPr>
          <w:rFonts w:ascii="Calibri" w:hAnsi="Calibri" w:cs="Calibri"/>
          <w:sz w:val="22"/>
          <w:szCs w:val="22"/>
        </w:rPr>
      </w:pPr>
      <w:r>
        <w:rPr>
          <w:rStyle w:val="normaltextrun"/>
          <w:rFonts w:ascii="Calibri" w:hAnsi="Calibri" w:cs="Calibri"/>
          <w:sz w:val="22"/>
          <w:szCs w:val="22"/>
        </w:rPr>
        <w:t>Evaluating </w:t>
      </w:r>
      <w:r>
        <w:rPr>
          <w:rStyle w:val="eop"/>
          <w:rFonts w:ascii="Calibri" w:hAnsi="Calibri" w:cs="Calibri"/>
          <w:sz w:val="22"/>
          <w:szCs w:val="22"/>
        </w:rPr>
        <w:t> </w:t>
      </w:r>
    </w:p>
    <w:p w14:paraId="51A87B86" w14:textId="77777777" w:rsidR="0036257E" w:rsidRDefault="0036257E" w:rsidP="0036257E">
      <w:pPr>
        <w:pStyle w:val="paragraph"/>
        <w:numPr>
          <w:ilvl w:val="0"/>
          <w:numId w:val="2"/>
        </w:numPr>
        <w:tabs>
          <w:tab w:val="clear" w:pos="720"/>
          <w:tab w:val="num" w:pos="993"/>
        </w:tabs>
        <w:spacing w:before="0" w:beforeAutospacing="0" w:after="0" w:afterAutospacing="0"/>
        <w:ind w:left="709" w:firstLine="0"/>
        <w:jc w:val="both"/>
        <w:textAlignment w:val="baseline"/>
        <w:rPr>
          <w:rFonts w:ascii="Calibri" w:hAnsi="Calibri" w:cs="Calibri"/>
          <w:sz w:val="22"/>
          <w:szCs w:val="22"/>
        </w:rPr>
      </w:pPr>
      <w:r>
        <w:rPr>
          <w:rStyle w:val="normaltextrun"/>
          <w:rFonts w:ascii="Calibri" w:hAnsi="Calibri" w:cs="Calibri"/>
          <w:sz w:val="22"/>
          <w:szCs w:val="22"/>
        </w:rPr>
        <w:t>Learning new vocabulary </w:t>
      </w:r>
      <w:r>
        <w:rPr>
          <w:rStyle w:val="eop"/>
          <w:rFonts w:ascii="Calibri" w:hAnsi="Calibri" w:cs="Calibri"/>
          <w:sz w:val="22"/>
          <w:szCs w:val="22"/>
        </w:rPr>
        <w:t> </w:t>
      </w:r>
    </w:p>
    <w:p w14:paraId="4797937A" w14:textId="77777777" w:rsidR="0036257E" w:rsidRDefault="0036257E" w:rsidP="0036257E">
      <w:pPr>
        <w:pStyle w:val="paragraph"/>
        <w:numPr>
          <w:ilvl w:val="0"/>
          <w:numId w:val="2"/>
        </w:numPr>
        <w:tabs>
          <w:tab w:val="clear" w:pos="720"/>
          <w:tab w:val="num" w:pos="993"/>
        </w:tabs>
        <w:spacing w:before="0" w:beforeAutospacing="0" w:after="0" w:afterAutospacing="0"/>
        <w:ind w:left="709" w:firstLine="0"/>
        <w:jc w:val="both"/>
        <w:textAlignment w:val="baseline"/>
        <w:rPr>
          <w:rFonts w:ascii="Calibri" w:hAnsi="Calibri" w:cs="Calibri"/>
          <w:sz w:val="22"/>
          <w:szCs w:val="22"/>
        </w:rPr>
      </w:pPr>
      <w:r>
        <w:rPr>
          <w:rStyle w:val="normaltextrun"/>
          <w:rFonts w:ascii="Calibri" w:hAnsi="Calibri" w:cs="Calibri"/>
          <w:sz w:val="22"/>
          <w:szCs w:val="22"/>
        </w:rPr>
        <w:t>Writing stories &amp; descriptions </w:t>
      </w:r>
      <w:r>
        <w:rPr>
          <w:rStyle w:val="eop"/>
          <w:rFonts w:ascii="Calibri" w:hAnsi="Calibri" w:cs="Calibri"/>
          <w:sz w:val="22"/>
          <w:szCs w:val="22"/>
        </w:rPr>
        <w:t> </w:t>
      </w:r>
    </w:p>
    <w:p w14:paraId="1D019A52" w14:textId="77777777" w:rsidR="0036257E" w:rsidRDefault="0036257E" w:rsidP="0036257E">
      <w:pPr>
        <w:pStyle w:val="paragraph"/>
        <w:numPr>
          <w:ilvl w:val="0"/>
          <w:numId w:val="2"/>
        </w:numPr>
        <w:tabs>
          <w:tab w:val="clear" w:pos="720"/>
          <w:tab w:val="num" w:pos="993"/>
        </w:tabs>
        <w:spacing w:before="0" w:beforeAutospacing="0" w:after="0" w:afterAutospacing="0"/>
        <w:ind w:left="709" w:firstLine="0"/>
        <w:jc w:val="both"/>
        <w:textAlignment w:val="baseline"/>
        <w:rPr>
          <w:rFonts w:ascii="Calibri" w:hAnsi="Calibri" w:cs="Calibri"/>
          <w:sz w:val="22"/>
          <w:szCs w:val="22"/>
        </w:rPr>
      </w:pPr>
      <w:r>
        <w:rPr>
          <w:rStyle w:val="normaltextrun"/>
          <w:rFonts w:ascii="Calibri" w:hAnsi="Calibri" w:cs="Calibri"/>
          <w:sz w:val="22"/>
          <w:szCs w:val="22"/>
        </w:rPr>
        <w:t>Writing articles, letters, essays, speeches and the text for leaflets.  </w:t>
      </w:r>
      <w:r>
        <w:rPr>
          <w:rStyle w:val="eop"/>
          <w:rFonts w:ascii="Calibri" w:hAnsi="Calibri" w:cs="Calibri"/>
          <w:sz w:val="22"/>
          <w:szCs w:val="22"/>
        </w:rPr>
        <w:t> </w:t>
      </w:r>
    </w:p>
    <w:p w14:paraId="6189FDF3" w14:textId="7B557265" w:rsidR="0036257E" w:rsidRDefault="0036257E" w:rsidP="0036257E">
      <w:pPr>
        <w:pStyle w:val="paragraph"/>
        <w:numPr>
          <w:ilvl w:val="0"/>
          <w:numId w:val="2"/>
        </w:numPr>
        <w:tabs>
          <w:tab w:val="clear" w:pos="720"/>
          <w:tab w:val="num" w:pos="993"/>
        </w:tabs>
        <w:spacing w:before="0" w:beforeAutospacing="0" w:after="0" w:afterAutospacing="0"/>
        <w:ind w:left="709" w:firstLine="0"/>
        <w:jc w:val="both"/>
        <w:textAlignment w:val="baseline"/>
        <w:rPr>
          <w:rStyle w:val="eop"/>
          <w:rFonts w:ascii="Calibri" w:hAnsi="Calibri" w:cs="Calibri"/>
          <w:sz w:val="22"/>
          <w:szCs w:val="22"/>
        </w:rPr>
      </w:pPr>
      <w:r>
        <w:rPr>
          <w:rStyle w:val="normaltextrun"/>
          <w:rFonts w:ascii="Calibri" w:hAnsi="Calibri" w:cs="Calibri"/>
          <w:sz w:val="22"/>
          <w:szCs w:val="22"/>
        </w:rPr>
        <w:t>Presenting on an issue and answering related questions.</w:t>
      </w:r>
      <w:r>
        <w:rPr>
          <w:rStyle w:val="eop"/>
          <w:rFonts w:ascii="Calibri" w:hAnsi="Calibri" w:cs="Calibri"/>
          <w:sz w:val="22"/>
          <w:szCs w:val="22"/>
        </w:rPr>
        <w:t xml:space="preserve">  </w:t>
      </w:r>
    </w:p>
    <w:p w14:paraId="18128DA5" w14:textId="1AD0BDA6" w:rsidR="0036257E" w:rsidRDefault="0036257E" w:rsidP="0036257E">
      <w:pPr>
        <w:pStyle w:val="paragraph"/>
        <w:spacing w:before="0" w:beforeAutospacing="0" w:after="0" w:afterAutospacing="0"/>
        <w:jc w:val="both"/>
        <w:textAlignment w:val="baseline"/>
        <w:rPr>
          <w:rStyle w:val="eop"/>
          <w:rFonts w:ascii="Calibri" w:hAnsi="Calibri" w:cs="Calibri"/>
          <w:sz w:val="22"/>
          <w:szCs w:val="22"/>
        </w:rPr>
      </w:pPr>
    </w:p>
    <w:p w14:paraId="5C432E6A" w14:textId="2EECECA8" w:rsidR="0036257E" w:rsidRDefault="0036257E" w:rsidP="0036257E">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The English Literature course gives students the opportunity to read drama, prose and poetry. They are required to explore both pre-studied and unseen texts</w:t>
      </w:r>
      <w:r w:rsidR="00620743">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42BD9879" w14:textId="77777777" w:rsidR="0036257E" w:rsidRDefault="0036257E" w:rsidP="0036257E">
      <w:pPr>
        <w:pStyle w:val="paragraph"/>
        <w:spacing w:before="0" w:beforeAutospacing="0" w:after="0" w:afterAutospacing="0"/>
        <w:jc w:val="both"/>
        <w:textAlignment w:val="baseline"/>
        <w:rPr>
          <w:rFonts w:ascii="Segoe UI" w:hAnsi="Segoe UI" w:cs="Segoe UI"/>
          <w:sz w:val="18"/>
          <w:szCs w:val="18"/>
        </w:rPr>
      </w:pPr>
    </w:p>
    <w:p w14:paraId="185878CB" w14:textId="77777777" w:rsidR="0036257E" w:rsidRDefault="0036257E" w:rsidP="0036257E">
      <w:pPr>
        <w:pStyle w:val="paragraph"/>
        <w:numPr>
          <w:ilvl w:val="0"/>
          <w:numId w:val="3"/>
        </w:numPr>
        <w:spacing w:before="0" w:beforeAutospacing="0" w:after="0" w:afterAutospacing="0"/>
        <w:ind w:left="1080" w:hanging="371"/>
        <w:jc w:val="both"/>
        <w:textAlignment w:val="baseline"/>
        <w:rPr>
          <w:rFonts w:ascii="Calibri" w:hAnsi="Calibri" w:cs="Calibri"/>
          <w:sz w:val="22"/>
          <w:szCs w:val="22"/>
        </w:rPr>
      </w:pPr>
      <w:r>
        <w:rPr>
          <w:rStyle w:val="normaltextrun"/>
          <w:rFonts w:ascii="Calibri" w:hAnsi="Calibri" w:cs="Calibri"/>
          <w:sz w:val="22"/>
          <w:szCs w:val="22"/>
        </w:rPr>
        <w:t>Macbeth </w:t>
      </w:r>
      <w:r>
        <w:rPr>
          <w:rStyle w:val="eop"/>
          <w:rFonts w:ascii="Calibri" w:hAnsi="Calibri" w:cs="Calibri"/>
          <w:sz w:val="22"/>
          <w:szCs w:val="22"/>
        </w:rPr>
        <w:t> </w:t>
      </w:r>
    </w:p>
    <w:p w14:paraId="151EC6E3" w14:textId="2667046C" w:rsidR="0036257E" w:rsidRDefault="008D0599" w:rsidP="0036257E">
      <w:pPr>
        <w:pStyle w:val="paragraph"/>
        <w:numPr>
          <w:ilvl w:val="0"/>
          <w:numId w:val="4"/>
        </w:numPr>
        <w:spacing w:before="0" w:beforeAutospacing="0" w:after="0" w:afterAutospacing="0"/>
        <w:ind w:left="1080" w:hanging="371"/>
        <w:jc w:val="both"/>
        <w:textAlignment w:val="baseline"/>
        <w:rPr>
          <w:rFonts w:ascii="Calibri" w:hAnsi="Calibri" w:cs="Calibri"/>
          <w:sz w:val="22"/>
          <w:szCs w:val="22"/>
        </w:rPr>
      </w:pPr>
      <w:r>
        <w:rPr>
          <w:rStyle w:val="normaltextrun"/>
          <w:rFonts w:ascii="Calibri" w:hAnsi="Calibri" w:cs="Calibri"/>
          <w:sz w:val="22"/>
          <w:szCs w:val="22"/>
        </w:rPr>
        <w:t>A Christmas Carol</w:t>
      </w:r>
    </w:p>
    <w:p w14:paraId="58C09C59" w14:textId="77777777" w:rsidR="0036257E" w:rsidRDefault="0036257E" w:rsidP="0036257E">
      <w:pPr>
        <w:pStyle w:val="paragraph"/>
        <w:numPr>
          <w:ilvl w:val="0"/>
          <w:numId w:val="4"/>
        </w:numPr>
        <w:spacing w:before="0" w:beforeAutospacing="0" w:after="0" w:afterAutospacing="0"/>
        <w:ind w:left="1080" w:hanging="371"/>
        <w:jc w:val="both"/>
        <w:textAlignment w:val="baseline"/>
        <w:rPr>
          <w:rFonts w:ascii="Calibri" w:hAnsi="Calibri" w:cs="Calibri"/>
          <w:sz w:val="22"/>
          <w:szCs w:val="22"/>
        </w:rPr>
      </w:pPr>
      <w:r>
        <w:rPr>
          <w:rStyle w:val="normaltextrun"/>
          <w:rFonts w:ascii="Calibri" w:hAnsi="Calibri" w:cs="Calibri"/>
          <w:sz w:val="22"/>
          <w:szCs w:val="22"/>
        </w:rPr>
        <w:t>An Inspector Calls </w:t>
      </w:r>
      <w:r>
        <w:rPr>
          <w:rStyle w:val="eop"/>
          <w:rFonts w:ascii="Calibri" w:hAnsi="Calibri" w:cs="Calibri"/>
          <w:sz w:val="22"/>
          <w:szCs w:val="22"/>
        </w:rPr>
        <w:t> </w:t>
      </w:r>
    </w:p>
    <w:p w14:paraId="703AF0C6" w14:textId="77777777" w:rsidR="0036257E" w:rsidRDefault="0036257E" w:rsidP="0036257E">
      <w:pPr>
        <w:pStyle w:val="paragraph"/>
        <w:numPr>
          <w:ilvl w:val="0"/>
          <w:numId w:val="4"/>
        </w:numPr>
        <w:spacing w:before="0" w:beforeAutospacing="0" w:after="0" w:afterAutospacing="0"/>
        <w:ind w:left="1080" w:hanging="371"/>
        <w:jc w:val="both"/>
        <w:textAlignment w:val="baseline"/>
        <w:rPr>
          <w:rFonts w:ascii="Calibri" w:hAnsi="Calibri" w:cs="Calibri"/>
          <w:sz w:val="22"/>
          <w:szCs w:val="22"/>
        </w:rPr>
      </w:pPr>
      <w:r>
        <w:rPr>
          <w:rStyle w:val="normaltextrun"/>
          <w:rFonts w:ascii="Calibri" w:hAnsi="Calibri" w:cs="Calibri"/>
          <w:sz w:val="22"/>
          <w:szCs w:val="22"/>
        </w:rPr>
        <w:t>Power &amp; Conflict Poetry </w:t>
      </w:r>
      <w:r>
        <w:rPr>
          <w:rStyle w:val="eop"/>
          <w:rFonts w:ascii="Calibri" w:hAnsi="Calibri" w:cs="Calibri"/>
          <w:sz w:val="22"/>
          <w:szCs w:val="22"/>
        </w:rPr>
        <w:t> </w:t>
      </w:r>
    </w:p>
    <w:p w14:paraId="2033D218" w14:textId="7F2C0F03" w:rsidR="0036257E" w:rsidRDefault="0036257E" w:rsidP="0036257E">
      <w:pPr>
        <w:pStyle w:val="paragraph"/>
        <w:numPr>
          <w:ilvl w:val="0"/>
          <w:numId w:val="4"/>
        </w:numPr>
        <w:spacing w:before="0" w:beforeAutospacing="0" w:after="0" w:afterAutospacing="0"/>
        <w:ind w:left="1080" w:hanging="371"/>
        <w:jc w:val="both"/>
        <w:textAlignment w:val="baseline"/>
        <w:rPr>
          <w:rStyle w:val="eop"/>
          <w:rFonts w:ascii="Calibri" w:hAnsi="Calibri" w:cs="Calibri"/>
          <w:sz w:val="22"/>
          <w:szCs w:val="22"/>
        </w:rPr>
      </w:pPr>
      <w:r>
        <w:rPr>
          <w:rStyle w:val="normaltextrun"/>
          <w:rFonts w:ascii="Calibri" w:hAnsi="Calibri" w:cs="Calibri"/>
          <w:sz w:val="22"/>
          <w:szCs w:val="22"/>
        </w:rPr>
        <w:t>Unseen Poetry</w:t>
      </w:r>
      <w:r>
        <w:rPr>
          <w:rStyle w:val="eop"/>
          <w:rFonts w:ascii="Calibri" w:hAnsi="Calibri" w:cs="Calibri"/>
          <w:sz w:val="22"/>
          <w:szCs w:val="22"/>
        </w:rPr>
        <w:t> </w:t>
      </w:r>
      <w:r w:rsidR="00620743">
        <w:rPr>
          <w:rStyle w:val="eop"/>
          <w:rFonts w:ascii="Calibri" w:hAnsi="Calibri" w:cs="Calibri"/>
          <w:sz w:val="22"/>
          <w:szCs w:val="22"/>
        </w:rPr>
        <w:t xml:space="preserve"> </w:t>
      </w:r>
    </w:p>
    <w:p w14:paraId="5848EB76" w14:textId="007DF400" w:rsidR="00620743" w:rsidRDefault="00620743" w:rsidP="00620743">
      <w:pPr>
        <w:pStyle w:val="paragraph"/>
        <w:spacing w:before="0" w:beforeAutospacing="0" w:after="0" w:afterAutospacing="0"/>
        <w:jc w:val="both"/>
        <w:textAlignment w:val="baseline"/>
        <w:rPr>
          <w:rStyle w:val="eop"/>
          <w:rFonts w:ascii="Calibri" w:hAnsi="Calibri" w:cs="Calibri"/>
          <w:sz w:val="22"/>
          <w:szCs w:val="22"/>
        </w:rPr>
      </w:pPr>
    </w:p>
    <w:p w14:paraId="7B064737" w14:textId="1BFE8DB9" w:rsidR="00620743" w:rsidRDefault="00620743" w:rsidP="00620743">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xml:space="preserve">Regular assessments are scheduled throughout KS4, providing opportunities for students to reflect on their strengths and areas for development. </w:t>
      </w:r>
      <w:proofErr w:type="gramStart"/>
      <w:r>
        <w:rPr>
          <w:rStyle w:val="eop"/>
          <w:rFonts w:ascii="Calibri" w:hAnsi="Calibri" w:cs="Calibri"/>
          <w:sz w:val="22"/>
          <w:szCs w:val="22"/>
        </w:rPr>
        <w:t>The majority of</w:t>
      </w:r>
      <w:proofErr w:type="gramEnd"/>
      <w:r>
        <w:rPr>
          <w:rStyle w:val="eop"/>
          <w:rFonts w:ascii="Calibri" w:hAnsi="Calibri" w:cs="Calibri"/>
          <w:sz w:val="22"/>
          <w:szCs w:val="22"/>
        </w:rPr>
        <w:t xml:space="preserve"> these assessments, which take the form of practice exam questions, are completed in class. In year 9 and 10, students complete end of year exams in the hall and in year 11, students sit two lots of formal mock exams to prepare them for their GCSEs in the summer. </w:t>
      </w:r>
    </w:p>
    <w:p w14:paraId="55084073" w14:textId="77777777" w:rsidR="0036257E" w:rsidRDefault="0036257E" w:rsidP="0036257E">
      <w:pPr>
        <w:pStyle w:val="paragraph"/>
        <w:spacing w:before="0" w:beforeAutospacing="0" w:after="0" w:afterAutospacing="0"/>
        <w:jc w:val="both"/>
        <w:textAlignment w:val="baseline"/>
        <w:rPr>
          <w:rFonts w:ascii="Calibri" w:hAnsi="Calibri" w:cs="Calibri"/>
          <w:sz w:val="22"/>
          <w:szCs w:val="22"/>
        </w:rPr>
      </w:pPr>
    </w:p>
    <w:p w14:paraId="5221E203" w14:textId="39AF637F" w:rsidR="00DE3FA5" w:rsidRDefault="00620743" w:rsidP="00DE3FA5">
      <w:r>
        <w:t xml:space="preserve">In year 9, students continue using Bedrock for their home learning as well as completing booklets designed to improve their comprehension, reading fluency and analytical skills. In years 10 and 11, </w:t>
      </w:r>
      <w:proofErr w:type="gramStart"/>
      <w:r>
        <w:t>students</w:t>
      </w:r>
      <w:proofErr w:type="gramEnd"/>
      <w:r>
        <w:t xml:space="preserve"> complete booklets for both Language and Literature. The English Language homework booklets co</w:t>
      </w:r>
      <w:r w:rsidR="00251494">
        <w:t xml:space="preserve">nsist of comprehension, inference, analytical and evaluative questions based on short extracts as well as spelling, punctuation and grammar exercises. The English Literature homework booklets contain recall questions to support the revision of set texts and gap fills to support the retention of key quotes. </w:t>
      </w:r>
    </w:p>
    <w:p w14:paraId="1888D887" w14:textId="77777777" w:rsidR="00BB6108" w:rsidRDefault="00BB6108" w:rsidP="00DE3FA5"/>
    <w:p w14:paraId="09C6C759" w14:textId="729EA560" w:rsidR="00DE3FA5" w:rsidRDefault="00DE3FA5" w:rsidP="00DE3FA5">
      <w:pPr>
        <w:rPr>
          <w:b/>
          <w:bCs/>
          <w:u w:val="single"/>
        </w:rPr>
      </w:pPr>
      <w:r>
        <w:rPr>
          <w:b/>
          <w:bCs/>
          <w:u w:val="single"/>
        </w:rPr>
        <w:t>KS5</w:t>
      </w:r>
    </w:p>
    <w:p w14:paraId="2996C4D1" w14:textId="2EA978CA" w:rsidR="00A27685" w:rsidRDefault="00A27685" w:rsidP="00A27685">
      <w:r>
        <w:t>At KS5, we offer A level English Literature and A level English Language.</w:t>
      </w:r>
    </w:p>
    <w:p w14:paraId="1C3A6076" w14:textId="391FCD4D" w:rsidR="00A27685" w:rsidRPr="00DE3FA5" w:rsidRDefault="00A27685" w:rsidP="00A27685">
      <w:r>
        <w:t xml:space="preserve">Successful applicants for each course are timetabled 10 hours of formal lesson time per fortnight. They are also expected to complete a further 10 hours of home learning. This is a mixture of guided and independent reading, research, planning and essay writing. </w:t>
      </w:r>
    </w:p>
    <w:p w14:paraId="2F5C9FE4" w14:textId="1E184BAC" w:rsidR="00A27685" w:rsidRDefault="00A27685" w:rsidP="00A27685">
      <w:r>
        <w:t>The Edexcel English Literature A Level is offered to students who achieve a grade 6 or above at GCSE. This course encourages students to engage with a wide range of Literature on a deeper level, fostering debate and forming critical interpretations. To gain this qualification, students complete one piece of independent coursework (worth 20% of the A Level) comparing two texts. At The Bourne Academy, we study one ‘anchor’ text in class and the students are allowed a free choice for their second. Finally, at the end of the two-year course, the students sit three terminal exams: drama, prose, and poetry, based around the collection of texts studied</w:t>
      </w:r>
      <w:r w:rsidR="00F25094">
        <w:t>.</w:t>
      </w:r>
    </w:p>
    <w:p w14:paraId="0F6EBF94" w14:textId="2B60491B" w:rsidR="00A27685" w:rsidRDefault="00A27685" w:rsidP="00BB6108">
      <w:pPr>
        <w:pStyle w:val="ListParagraph"/>
        <w:numPr>
          <w:ilvl w:val="1"/>
          <w:numId w:val="3"/>
        </w:numPr>
        <w:ind w:left="993"/>
      </w:pPr>
      <w:r>
        <w:t xml:space="preserve">‘Frankenstein’- Mary Shelley </w:t>
      </w:r>
    </w:p>
    <w:p w14:paraId="26B84AC3" w14:textId="24B5F68B" w:rsidR="00A27685" w:rsidRDefault="00A27685" w:rsidP="00BB6108">
      <w:pPr>
        <w:pStyle w:val="ListParagraph"/>
        <w:numPr>
          <w:ilvl w:val="1"/>
          <w:numId w:val="3"/>
        </w:numPr>
        <w:ind w:left="993"/>
      </w:pPr>
      <w:r>
        <w:lastRenderedPageBreak/>
        <w:t>‘</w:t>
      </w:r>
      <w:r w:rsidR="00D57F80">
        <w:t>The</w:t>
      </w:r>
      <w:r>
        <w:t xml:space="preserve"> Handmaid’s Tale’- Margaret Atwood </w:t>
      </w:r>
    </w:p>
    <w:p w14:paraId="0718E4F3" w14:textId="45F2125B" w:rsidR="00A27685" w:rsidRDefault="00A27685" w:rsidP="00BB6108">
      <w:pPr>
        <w:pStyle w:val="ListParagraph"/>
        <w:numPr>
          <w:ilvl w:val="1"/>
          <w:numId w:val="3"/>
        </w:numPr>
        <w:ind w:left="993"/>
      </w:pPr>
      <w:r>
        <w:t xml:space="preserve">‘Othello’- William Shakespeare </w:t>
      </w:r>
    </w:p>
    <w:p w14:paraId="6113E40A" w14:textId="21EA4A77" w:rsidR="00A27685" w:rsidRDefault="00A27685" w:rsidP="00BB6108">
      <w:pPr>
        <w:pStyle w:val="ListParagraph"/>
        <w:numPr>
          <w:ilvl w:val="1"/>
          <w:numId w:val="3"/>
        </w:numPr>
        <w:ind w:left="993"/>
      </w:pPr>
      <w:r>
        <w:t>‘A Streetcar Named Desire’- Tennessee Williams</w:t>
      </w:r>
    </w:p>
    <w:p w14:paraId="53204273" w14:textId="1CDA0F6D" w:rsidR="00A27685" w:rsidRDefault="00A27685" w:rsidP="00BB6108">
      <w:pPr>
        <w:pStyle w:val="ListParagraph"/>
        <w:numPr>
          <w:ilvl w:val="1"/>
          <w:numId w:val="3"/>
        </w:numPr>
        <w:ind w:left="993"/>
      </w:pPr>
      <w:r>
        <w:t xml:space="preserve">‘English Romantic Verse’- </w:t>
      </w:r>
      <w:r w:rsidR="00F25094">
        <w:t>v</w:t>
      </w:r>
      <w:r>
        <w:t>arious</w:t>
      </w:r>
    </w:p>
    <w:p w14:paraId="26EF1776" w14:textId="00C2A445" w:rsidR="00BB6108" w:rsidRDefault="00A27685" w:rsidP="00A27685">
      <w:pPr>
        <w:pStyle w:val="ListParagraph"/>
        <w:numPr>
          <w:ilvl w:val="1"/>
          <w:numId w:val="3"/>
        </w:numPr>
        <w:ind w:left="993"/>
      </w:pPr>
      <w:r>
        <w:t xml:space="preserve">‘Poems of the Decade’- various  </w:t>
      </w:r>
    </w:p>
    <w:p w14:paraId="4624A882" w14:textId="77777777" w:rsidR="00BB6108" w:rsidRDefault="00BB6108" w:rsidP="00BB6108">
      <w:pPr>
        <w:pStyle w:val="ListParagraph"/>
        <w:ind w:left="993"/>
      </w:pPr>
    </w:p>
    <w:p w14:paraId="4B3B3668" w14:textId="77777777" w:rsidR="00DE3FA5" w:rsidRPr="00DE3FA5" w:rsidRDefault="00DE3FA5" w:rsidP="00DE3FA5"/>
    <w:p w14:paraId="5E8E3B9C" w14:textId="77777777" w:rsidR="00DE3FA5" w:rsidRPr="00DE3FA5" w:rsidRDefault="00DE3FA5" w:rsidP="00DE3FA5"/>
    <w:sectPr w:rsidR="00DE3FA5" w:rsidRPr="00DE3FA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151B" w14:textId="77777777" w:rsidR="00DE3FA5" w:rsidRDefault="00DE3FA5" w:rsidP="00DE3FA5">
      <w:pPr>
        <w:spacing w:after="0" w:line="240" w:lineRule="auto"/>
      </w:pPr>
      <w:r>
        <w:separator/>
      </w:r>
    </w:p>
  </w:endnote>
  <w:endnote w:type="continuationSeparator" w:id="0">
    <w:p w14:paraId="0CD9B21E" w14:textId="77777777" w:rsidR="00DE3FA5" w:rsidRDefault="00DE3FA5" w:rsidP="00DE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57AE" w14:textId="77777777" w:rsidR="00DE3FA5" w:rsidRDefault="00DE3FA5" w:rsidP="00DE3FA5">
      <w:pPr>
        <w:spacing w:after="0" w:line="240" w:lineRule="auto"/>
      </w:pPr>
      <w:r>
        <w:separator/>
      </w:r>
    </w:p>
  </w:footnote>
  <w:footnote w:type="continuationSeparator" w:id="0">
    <w:p w14:paraId="08DBA4F2" w14:textId="77777777" w:rsidR="00DE3FA5" w:rsidRDefault="00DE3FA5" w:rsidP="00DE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BBB2" w14:textId="595F5D47" w:rsidR="00DE3FA5" w:rsidRDefault="00DE3FA5" w:rsidP="00DE3FA5">
    <w:pPr>
      <w:pStyle w:val="Header"/>
      <w:jc w:val="center"/>
    </w:pPr>
    <w:r>
      <w:rPr>
        <w:noProof/>
      </w:rPr>
      <w:drawing>
        <wp:inline distT="0" distB="0" distL="0" distR="0" wp14:anchorId="2BDDEEFB" wp14:editId="31171FA9">
          <wp:extent cx="1897380" cy="95692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836" cy="960684"/>
                  </a:xfrm>
                  <a:prstGeom prst="rect">
                    <a:avLst/>
                  </a:prstGeom>
                  <a:noFill/>
                </pic:spPr>
              </pic:pic>
            </a:graphicData>
          </a:graphic>
        </wp:inline>
      </w:drawing>
    </w:r>
  </w:p>
  <w:p w14:paraId="45E60306" w14:textId="77777777" w:rsidR="00DE3FA5" w:rsidRDefault="00DE3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12DE3"/>
    <w:multiLevelType w:val="multilevel"/>
    <w:tmpl w:val="270C41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F53FC2"/>
    <w:multiLevelType w:val="multilevel"/>
    <w:tmpl w:val="483C7A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897418"/>
    <w:multiLevelType w:val="hybridMultilevel"/>
    <w:tmpl w:val="1910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B77B30"/>
    <w:multiLevelType w:val="multilevel"/>
    <w:tmpl w:val="8D0A43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753D59"/>
    <w:multiLevelType w:val="multilevel"/>
    <w:tmpl w:val="64BC00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DC59C7"/>
    <w:multiLevelType w:val="hybridMultilevel"/>
    <w:tmpl w:val="C5C4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67787">
    <w:abstractNumId w:val="1"/>
  </w:num>
  <w:num w:numId="2" w16cid:durableId="1816411865">
    <w:abstractNumId w:val="3"/>
  </w:num>
  <w:num w:numId="3" w16cid:durableId="1183396790">
    <w:abstractNumId w:val="0"/>
  </w:num>
  <w:num w:numId="4" w16cid:durableId="2120222708">
    <w:abstractNumId w:val="4"/>
  </w:num>
  <w:num w:numId="5" w16cid:durableId="1891765874">
    <w:abstractNumId w:val="5"/>
  </w:num>
  <w:num w:numId="6" w16cid:durableId="199329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A5"/>
    <w:rsid w:val="00251494"/>
    <w:rsid w:val="00341E42"/>
    <w:rsid w:val="0036257E"/>
    <w:rsid w:val="00620743"/>
    <w:rsid w:val="008D0599"/>
    <w:rsid w:val="00A27685"/>
    <w:rsid w:val="00BB6108"/>
    <w:rsid w:val="00C16AD3"/>
    <w:rsid w:val="00C930C0"/>
    <w:rsid w:val="00D57F80"/>
    <w:rsid w:val="00DE3FA5"/>
    <w:rsid w:val="00F25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3E3C3E"/>
  <w15:chartTrackingRefBased/>
  <w15:docId w15:val="{BE45F841-87F5-4FD7-9A35-E1474AC7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FA5"/>
  </w:style>
  <w:style w:type="paragraph" w:styleId="Footer">
    <w:name w:val="footer"/>
    <w:basedOn w:val="Normal"/>
    <w:link w:val="FooterChar"/>
    <w:uiPriority w:val="99"/>
    <w:unhideWhenUsed/>
    <w:rsid w:val="00DE3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FA5"/>
  </w:style>
  <w:style w:type="character" w:customStyle="1" w:styleId="normaltextrun">
    <w:name w:val="normaltextrun"/>
    <w:basedOn w:val="DefaultParagraphFont"/>
    <w:rsid w:val="0036257E"/>
  </w:style>
  <w:style w:type="paragraph" w:customStyle="1" w:styleId="paragraph">
    <w:name w:val="paragraph"/>
    <w:basedOn w:val="Normal"/>
    <w:rsid w:val="003625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6257E"/>
  </w:style>
  <w:style w:type="paragraph" w:styleId="ListParagraph">
    <w:name w:val="List Paragraph"/>
    <w:basedOn w:val="Normal"/>
    <w:uiPriority w:val="34"/>
    <w:qFormat/>
    <w:rsid w:val="00F25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05572">
      <w:bodyDiv w:val="1"/>
      <w:marLeft w:val="0"/>
      <w:marRight w:val="0"/>
      <w:marTop w:val="0"/>
      <w:marBottom w:val="0"/>
      <w:divBdr>
        <w:top w:val="none" w:sz="0" w:space="0" w:color="auto"/>
        <w:left w:val="none" w:sz="0" w:space="0" w:color="auto"/>
        <w:bottom w:val="none" w:sz="0" w:space="0" w:color="auto"/>
        <w:right w:val="none" w:sz="0" w:space="0" w:color="auto"/>
      </w:divBdr>
      <w:divsChild>
        <w:div w:id="309410032">
          <w:marLeft w:val="0"/>
          <w:marRight w:val="0"/>
          <w:marTop w:val="0"/>
          <w:marBottom w:val="0"/>
          <w:divBdr>
            <w:top w:val="none" w:sz="0" w:space="0" w:color="auto"/>
            <w:left w:val="none" w:sz="0" w:space="0" w:color="auto"/>
            <w:bottom w:val="none" w:sz="0" w:space="0" w:color="auto"/>
            <w:right w:val="none" w:sz="0" w:space="0" w:color="auto"/>
          </w:divBdr>
          <w:divsChild>
            <w:div w:id="155541067">
              <w:marLeft w:val="0"/>
              <w:marRight w:val="0"/>
              <w:marTop w:val="0"/>
              <w:marBottom w:val="0"/>
              <w:divBdr>
                <w:top w:val="none" w:sz="0" w:space="0" w:color="auto"/>
                <w:left w:val="none" w:sz="0" w:space="0" w:color="auto"/>
                <w:bottom w:val="none" w:sz="0" w:space="0" w:color="auto"/>
                <w:right w:val="none" w:sz="0" w:space="0" w:color="auto"/>
              </w:divBdr>
            </w:div>
            <w:div w:id="467284669">
              <w:marLeft w:val="0"/>
              <w:marRight w:val="0"/>
              <w:marTop w:val="0"/>
              <w:marBottom w:val="0"/>
              <w:divBdr>
                <w:top w:val="none" w:sz="0" w:space="0" w:color="auto"/>
                <w:left w:val="none" w:sz="0" w:space="0" w:color="auto"/>
                <w:bottom w:val="none" w:sz="0" w:space="0" w:color="auto"/>
                <w:right w:val="none" w:sz="0" w:space="0" w:color="auto"/>
              </w:divBdr>
            </w:div>
          </w:divsChild>
        </w:div>
        <w:div w:id="873034587">
          <w:marLeft w:val="0"/>
          <w:marRight w:val="0"/>
          <w:marTop w:val="0"/>
          <w:marBottom w:val="0"/>
          <w:divBdr>
            <w:top w:val="none" w:sz="0" w:space="0" w:color="auto"/>
            <w:left w:val="none" w:sz="0" w:space="0" w:color="auto"/>
            <w:bottom w:val="none" w:sz="0" w:space="0" w:color="auto"/>
            <w:right w:val="none" w:sz="0" w:space="0" w:color="auto"/>
          </w:divBdr>
          <w:divsChild>
            <w:div w:id="11561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24307">
      <w:bodyDiv w:val="1"/>
      <w:marLeft w:val="0"/>
      <w:marRight w:val="0"/>
      <w:marTop w:val="0"/>
      <w:marBottom w:val="0"/>
      <w:divBdr>
        <w:top w:val="none" w:sz="0" w:space="0" w:color="auto"/>
        <w:left w:val="none" w:sz="0" w:space="0" w:color="auto"/>
        <w:bottom w:val="none" w:sz="0" w:space="0" w:color="auto"/>
        <w:right w:val="none" w:sz="0" w:space="0" w:color="auto"/>
      </w:divBdr>
    </w:div>
    <w:div w:id="834685245">
      <w:bodyDiv w:val="1"/>
      <w:marLeft w:val="0"/>
      <w:marRight w:val="0"/>
      <w:marTop w:val="0"/>
      <w:marBottom w:val="0"/>
      <w:divBdr>
        <w:top w:val="none" w:sz="0" w:space="0" w:color="auto"/>
        <w:left w:val="none" w:sz="0" w:space="0" w:color="auto"/>
        <w:bottom w:val="none" w:sz="0" w:space="0" w:color="auto"/>
        <w:right w:val="none" w:sz="0" w:space="0" w:color="auto"/>
      </w:divBdr>
      <w:divsChild>
        <w:div w:id="1160659294">
          <w:marLeft w:val="0"/>
          <w:marRight w:val="0"/>
          <w:marTop w:val="0"/>
          <w:marBottom w:val="0"/>
          <w:divBdr>
            <w:top w:val="none" w:sz="0" w:space="0" w:color="auto"/>
            <w:left w:val="none" w:sz="0" w:space="0" w:color="auto"/>
            <w:bottom w:val="none" w:sz="0" w:space="0" w:color="auto"/>
            <w:right w:val="none" w:sz="0" w:space="0" w:color="auto"/>
          </w:divBdr>
        </w:div>
        <w:div w:id="64570584">
          <w:marLeft w:val="0"/>
          <w:marRight w:val="0"/>
          <w:marTop w:val="0"/>
          <w:marBottom w:val="0"/>
          <w:divBdr>
            <w:top w:val="none" w:sz="0" w:space="0" w:color="auto"/>
            <w:left w:val="none" w:sz="0" w:space="0" w:color="auto"/>
            <w:bottom w:val="none" w:sz="0" w:space="0" w:color="auto"/>
            <w:right w:val="none" w:sz="0" w:space="0" w:color="auto"/>
          </w:divBdr>
        </w:div>
      </w:divsChild>
    </w:div>
    <w:div w:id="15093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Deane</dc:creator>
  <cp:keywords/>
  <dc:description/>
  <cp:lastModifiedBy>Sarah Price</cp:lastModifiedBy>
  <cp:revision>2</cp:revision>
  <dcterms:created xsi:type="dcterms:W3CDTF">2024-07-09T12:33:00Z</dcterms:created>
  <dcterms:modified xsi:type="dcterms:W3CDTF">2024-07-09T12:33:00Z</dcterms:modified>
</cp:coreProperties>
</file>