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B9BF" w14:textId="77A94E89" w:rsidR="00AB73F2" w:rsidRDefault="00AD7B18">
      <w:pPr>
        <w:spacing w:after="44" w:line="259" w:lineRule="auto"/>
        <w:ind w:left="3223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259B2" wp14:editId="07475E9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28775" cy="818515"/>
            <wp:effectExtent l="0" t="0" r="9525" b="635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434BB" w14:textId="77777777" w:rsidR="00A26A73" w:rsidRDefault="00A26A73" w:rsidP="00AD7B18"/>
    <w:p w14:paraId="7FBF96DE" w14:textId="77777777" w:rsidR="000C27AC" w:rsidRDefault="000C27AC" w:rsidP="000021BE">
      <w:pPr>
        <w:spacing w:after="0" w:line="240" w:lineRule="auto"/>
        <w:ind w:left="0" w:firstLine="0"/>
        <w:jc w:val="both"/>
      </w:pPr>
    </w:p>
    <w:p w14:paraId="67E189A6" w14:textId="77777777" w:rsidR="006125B8" w:rsidRDefault="006125B8" w:rsidP="000021BE">
      <w:pPr>
        <w:spacing w:after="0" w:line="240" w:lineRule="auto"/>
        <w:ind w:left="0" w:firstLine="0"/>
        <w:jc w:val="both"/>
      </w:pPr>
    </w:p>
    <w:p w14:paraId="1528C807" w14:textId="431B62B5" w:rsidR="000021BE" w:rsidRPr="000021BE" w:rsidRDefault="000C27AC" w:rsidP="000021BE">
      <w:pPr>
        <w:spacing w:after="0" w:line="240" w:lineRule="auto"/>
        <w:ind w:left="0" w:firstLine="0"/>
        <w:jc w:val="both"/>
        <w:rPr>
          <w:rFonts w:eastAsia="Times New Roman" w:cs="Arial"/>
          <w:color w:val="auto"/>
          <w:lang w:val="en-US" w:eastAsia="en-US"/>
        </w:rPr>
      </w:pPr>
      <w:r>
        <w:rPr>
          <w:rFonts w:eastAsia="Times New Roman" w:cs="Arial"/>
          <w:color w:val="auto"/>
          <w:lang w:val="en-US" w:eastAsia="en-US"/>
        </w:rPr>
        <w:t xml:space="preserve"> </w:t>
      </w:r>
      <w:r w:rsidR="00F83375">
        <w:rPr>
          <w:rFonts w:eastAsia="Times New Roman" w:cs="Arial"/>
          <w:color w:val="auto"/>
          <w:lang w:val="en-US" w:eastAsia="en-US"/>
        </w:rPr>
        <w:t>April</w:t>
      </w:r>
      <w:r w:rsidR="000021BE" w:rsidRPr="000021BE">
        <w:rPr>
          <w:rFonts w:eastAsia="Times New Roman" w:cs="Arial"/>
          <w:color w:val="auto"/>
          <w:lang w:val="en-US" w:eastAsia="en-US"/>
        </w:rPr>
        <w:t xml:space="preserve"> 202</w:t>
      </w:r>
      <w:r w:rsidR="003D47C2">
        <w:rPr>
          <w:rFonts w:eastAsia="Times New Roman" w:cs="Arial"/>
          <w:color w:val="auto"/>
          <w:lang w:val="en-US" w:eastAsia="en-US"/>
        </w:rPr>
        <w:t>5</w:t>
      </w:r>
    </w:p>
    <w:p w14:paraId="588E6505" w14:textId="77777777" w:rsidR="000021BE" w:rsidRPr="000021BE" w:rsidRDefault="000021BE" w:rsidP="000021BE">
      <w:pPr>
        <w:spacing w:after="0" w:line="240" w:lineRule="auto"/>
        <w:ind w:left="0" w:firstLine="0"/>
        <w:jc w:val="both"/>
        <w:rPr>
          <w:rFonts w:eastAsia="Times New Roman" w:cs="Arial"/>
          <w:color w:val="auto"/>
          <w:lang w:val="en-US" w:eastAsia="en-US"/>
        </w:rPr>
      </w:pPr>
    </w:p>
    <w:p w14:paraId="2A6F9706" w14:textId="77777777" w:rsidR="000021BE" w:rsidRPr="000021BE" w:rsidRDefault="000021BE" w:rsidP="000021BE">
      <w:pPr>
        <w:spacing w:after="0" w:line="240" w:lineRule="auto"/>
        <w:ind w:left="0" w:firstLine="0"/>
        <w:jc w:val="both"/>
        <w:rPr>
          <w:rFonts w:eastAsia="Times New Roman" w:cs="Arial"/>
          <w:color w:val="auto"/>
          <w:lang w:val="en-US" w:eastAsia="en-US"/>
        </w:rPr>
      </w:pPr>
    </w:p>
    <w:p w14:paraId="1543F3D9" w14:textId="77777777" w:rsidR="00810CA6" w:rsidRPr="00810CA6" w:rsidRDefault="00810CA6" w:rsidP="00810CA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val="en-US" w:eastAsia="en-US"/>
        </w:rPr>
      </w:pPr>
      <w:bookmarkStart w:id="0" w:name="_Hlk129857677"/>
      <w:r w:rsidRPr="00810CA6">
        <w:rPr>
          <w:rFonts w:asciiTheme="minorHAnsi" w:eastAsia="Times New Roman" w:hAnsiTheme="minorHAnsi" w:cstheme="minorHAnsi"/>
          <w:color w:val="auto"/>
          <w:lang w:val="en-US" w:eastAsia="en-US"/>
        </w:rPr>
        <w:t>Dear Parent/Carer</w:t>
      </w:r>
      <w:r w:rsidRPr="00810CA6">
        <w:rPr>
          <w:rFonts w:asciiTheme="minorHAnsi" w:eastAsia="Times New Roman" w:hAnsiTheme="minorHAnsi" w:cstheme="minorHAnsi"/>
          <w:color w:val="auto"/>
          <w:lang w:val="en-US" w:eastAsia="en-US"/>
        </w:rPr>
        <w:br/>
      </w:r>
    </w:p>
    <w:p w14:paraId="6AEE8B12" w14:textId="77777777" w:rsidR="00810CA6" w:rsidRPr="00810CA6" w:rsidRDefault="00810CA6" w:rsidP="00810CA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val="en-US" w:eastAsia="en-US"/>
        </w:rPr>
      </w:pPr>
    </w:p>
    <w:p w14:paraId="5C5A1711" w14:textId="77777777" w:rsidR="00810CA6" w:rsidRPr="00810CA6" w:rsidRDefault="00810CA6" w:rsidP="00810CA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u w:val="single"/>
          <w:lang w:val="en-US" w:eastAsia="en-US"/>
        </w:rPr>
      </w:pPr>
      <w:r w:rsidRPr="00810CA6">
        <w:rPr>
          <w:rFonts w:asciiTheme="minorHAnsi" w:eastAsia="Times New Roman" w:hAnsiTheme="minorHAnsi" w:cstheme="minorHAnsi"/>
          <w:b/>
          <w:bCs/>
          <w:color w:val="auto"/>
          <w:u w:val="single"/>
          <w:lang w:val="en-US" w:eastAsia="en-US"/>
        </w:rPr>
        <w:t>Cashless Catering Biometric system</w:t>
      </w:r>
      <w:r w:rsidRPr="00810CA6">
        <w:rPr>
          <w:rFonts w:asciiTheme="minorHAnsi" w:eastAsia="Times New Roman" w:hAnsiTheme="minorHAnsi" w:cstheme="minorHAnsi"/>
          <w:b/>
          <w:bCs/>
          <w:color w:val="auto"/>
          <w:u w:val="single"/>
          <w:lang w:val="en-US" w:eastAsia="en-US"/>
        </w:rPr>
        <w:br/>
      </w:r>
    </w:p>
    <w:p w14:paraId="0733C5D0" w14:textId="18236ED8" w:rsidR="00810CA6" w:rsidRPr="00810CA6" w:rsidRDefault="00810CA6" w:rsidP="00810CA6">
      <w:pPr>
        <w:spacing w:after="0" w:line="240" w:lineRule="auto"/>
        <w:ind w:left="0" w:firstLine="0"/>
        <w:rPr>
          <w:rFonts w:asciiTheme="minorHAnsi" w:eastAsia="Times New Roman" w:hAnsiTheme="minorHAnsi" w:cstheme="minorBidi"/>
          <w:color w:val="auto"/>
          <w:lang w:val="en-US" w:eastAsia="en-US"/>
        </w:rPr>
      </w:pPr>
      <w:r w:rsidRPr="00810CA6">
        <w:rPr>
          <w:rFonts w:asciiTheme="minorHAnsi" w:eastAsia="Times New Roman" w:hAnsiTheme="minorHAnsi" w:cstheme="minorBidi"/>
          <w:color w:val="auto"/>
          <w:lang w:val="en-US" w:eastAsia="en-US"/>
        </w:rPr>
        <w:t>The Academy operates a cashless catering system and an online payment system, to allow</w:t>
      </w:r>
      <w:r>
        <w:rPr>
          <w:rFonts w:asciiTheme="minorHAnsi" w:eastAsia="Times New Roman" w:hAnsiTheme="minorHAnsi" w:cstheme="minorBidi"/>
          <w:color w:val="auto"/>
          <w:lang w:val="en-US" w:eastAsia="en-US"/>
        </w:rPr>
        <w:t xml:space="preserve"> </w:t>
      </w:r>
      <w:r w:rsidRPr="00810CA6">
        <w:rPr>
          <w:rFonts w:asciiTheme="minorHAnsi" w:eastAsia="Times New Roman" w:hAnsiTheme="minorHAnsi" w:cstheme="minorBidi"/>
          <w:color w:val="auto"/>
          <w:lang w:val="en-US" w:eastAsia="en-US"/>
        </w:rPr>
        <w:t>you to make payments for school meals and the various trips and events that are on offer.</w:t>
      </w:r>
      <w:r w:rsidRPr="00810CA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br/>
      </w:r>
    </w:p>
    <w:p w14:paraId="68387FD9" w14:textId="3FCC804E" w:rsidR="00810CA6" w:rsidRPr="00810CA6" w:rsidRDefault="00810CA6" w:rsidP="00810CA6">
      <w:pPr>
        <w:spacing w:after="0" w:line="240" w:lineRule="auto"/>
        <w:ind w:left="0" w:firstLine="0"/>
        <w:rPr>
          <w:rFonts w:asciiTheme="minorHAnsi" w:eastAsia="Times New Roman" w:hAnsiTheme="minorHAnsi" w:cstheme="minorBidi"/>
          <w:color w:val="auto"/>
          <w:lang w:val="en-US" w:eastAsia="en-US"/>
        </w:rPr>
      </w:pPr>
      <w:r w:rsidRPr="00810CA6">
        <w:rPr>
          <w:rFonts w:asciiTheme="minorHAnsi" w:eastAsia="Times New Roman" w:hAnsiTheme="minorHAnsi" w:cstheme="minorBidi"/>
          <w:color w:val="auto"/>
          <w:lang w:val="en-US" w:eastAsia="en-US"/>
        </w:rPr>
        <w:t>The cashless catering system we use is provided by CRB Cunninghams and operates using a</w:t>
      </w:r>
      <w:r>
        <w:rPr>
          <w:rFonts w:asciiTheme="minorHAnsi" w:eastAsia="Times New Roman" w:hAnsiTheme="minorHAnsi" w:cstheme="minorBidi"/>
          <w:color w:val="auto"/>
          <w:lang w:val="en-US" w:eastAsia="en-US"/>
        </w:rPr>
        <w:t xml:space="preserve"> </w:t>
      </w:r>
      <w:r w:rsidRPr="00810CA6">
        <w:rPr>
          <w:rFonts w:asciiTheme="minorHAnsi" w:eastAsia="Times New Roman" w:hAnsiTheme="minorHAnsi" w:cstheme="minorBidi"/>
          <w:color w:val="auto"/>
          <w:lang w:val="en-US" w:eastAsia="en-US"/>
        </w:rPr>
        <w:t>biometric scan of the student’s finger. Your child will use their finger to access their school</w:t>
      </w:r>
      <w:r>
        <w:rPr>
          <w:rFonts w:asciiTheme="minorHAnsi" w:eastAsia="Times New Roman" w:hAnsiTheme="minorHAnsi" w:cstheme="minorBidi"/>
          <w:color w:val="auto"/>
          <w:lang w:val="en-US" w:eastAsia="en-US"/>
        </w:rPr>
        <w:t xml:space="preserve"> </w:t>
      </w:r>
      <w:r w:rsidRPr="00810CA6">
        <w:rPr>
          <w:rFonts w:asciiTheme="minorHAnsi" w:eastAsia="Times New Roman" w:hAnsiTheme="minorHAnsi" w:cstheme="minorBidi"/>
          <w:color w:val="auto"/>
          <w:lang w:val="en-US" w:eastAsia="en-US"/>
        </w:rPr>
        <w:t>meal account when purchasing food for break or lunch at the Academy.</w:t>
      </w:r>
      <w:r w:rsidRPr="00810CA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br/>
      </w:r>
    </w:p>
    <w:p w14:paraId="5A8D8604" w14:textId="2825C20F" w:rsidR="00810CA6" w:rsidRPr="00810CA6" w:rsidRDefault="00810CA6" w:rsidP="00810CA6">
      <w:pPr>
        <w:spacing w:after="0" w:line="240" w:lineRule="auto"/>
        <w:ind w:left="0" w:firstLine="0"/>
        <w:rPr>
          <w:rFonts w:asciiTheme="minorHAnsi" w:eastAsia="Times New Roman" w:hAnsiTheme="minorHAnsi" w:cstheme="minorBidi"/>
          <w:color w:val="auto"/>
          <w:lang w:val="en-US" w:eastAsia="en-US"/>
        </w:rPr>
      </w:pPr>
      <w:r w:rsidRPr="00810CA6">
        <w:rPr>
          <w:rFonts w:asciiTheme="minorHAnsi" w:eastAsia="Times New Roman" w:hAnsiTheme="minorHAnsi" w:cstheme="minorBidi"/>
          <w:color w:val="auto"/>
          <w:lang w:val="en-US" w:eastAsia="en-US"/>
        </w:rPr>
        <w:t>Please find attached an information sheet and a list of Frequently Asked Questions, which</w:t>
      </w:r>
      <w:r>
        <w:rPr>
          <w:rFonts w:asciiTheme="minorHAnsi" w:eastAsia="Times New Roman" w:hAnsiTheme="minorHAnsi" w:cstheme="minorBidi"/>
          <w:color w:val="auto"/>
          <w:lang w:val="en-US" w:eastAsia="en-US"/>
        </w:rPr>
        <w:t xml:space="preserve"> </w:t>
      </w:r>
      <w:r w:rsidRPr="00810CA6">
        <w:rPr>
          <w:rFonts w:asciiTheme="minorHAnsi" w:eastAsia="Times New Roman" w:hAnsiTheme="minorHAnsi" w:cstheme="minorBidi"/>
          <w:color w:val="auto"/>
          <w:lang w:val="en-US" w:eastAsia="en-US"/>
        </w:rPr>
        <w:t>should answer any queries you may have on the biometric system.</w:t>
      </w:r>
      <w:r w:rsidRPr="00810CA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br/>
      </w:r>
    </w:p>
    <w:p w14:paraId="025B2DA9" w14:textId="21930445" w:rsidR="00810CA6" w:rsidRPr="00810CA6" w:rsidRDefault="00810CA6" w:rsidP="00810CA6">
      <w:pPr>
        <w:spacing w:after="0" w:line="240" w:lineRule="auto"/>
        <w:ind w:left="0" w:firstLine="0"/>
        <w:rPr>
          <w:rFonts w:asciiTheme="minorHAnsi" w:eastAsia="Times New Roman" w:hAnsiTheme="minorHAnsi" w:cstheme="minorBidi"/>
          <w:color w:val="auto"/>
          <w:lang w:val="en-US" w:eastAsia="en-US"/>
        </w:rPr>
      </w:pPr>
      <w:r w:rsidRPr="00810CA6">
        <w:rPr>
          <w:rFonts w:asciiTheme="minorHAnsi" w:eastAsia="Times New Roman" w:hAnsiTheme="minorHAnsi" w:cstheme="minorBidi"/>
          <w:color w:val="auto"/>
          <w:lang w:val="en-US" w:eastAsia="en-US"/>
        </w:rPr>
        <w:t>We do recommend that you opt your child into using the biometric system, as this is the</w:t>
      </w:r>
      <w:r>
        <w:rPr>
          <w:rFonts w:asciiTheme="minorHAnsi" w:eastAsia="Times New Roman" w:hAnsiTheme="minorHAnsi" w:cstheme="minorBidi"/>
          <w:color w:val="auto"/>
          <w:lang w:val="en-US" w:eastAsia="en-US"/>
        </w:rPr>
        <w:t xml:space="preserve"> </w:t>
      </w:r>
      <w:r w:rsidRPr="00810CA6">
        <w:rPr>
          <w:rFonts w:asciiTheme="minorHAnsi" w:eastAsia="Times New Roman" w:hAnsiTheme="minorHAnsi" w:cstheme="minorBidi"/>
          <w:color w:val="auto"/>
          <w:lang w:val="en-US" w:eastAsia="en-US"/>
        </w:rPr>
        <w:t>most secure method of using the cashless catering system. If you would like your child to use</w:t>
      </w:r>
      <w:r>
        <w:rPr>
          <w:rFonts w:asciiTheme="minorHAnsi" w:eastAsia="Times New Roman" w:hAnsiTheme="minorHAnsi" w:cstheme="minorBidi"/>
          <w:color w:val="auto"/>
          <w:lang w:val="en-US" w:eastAsia="en-US"/>
        </w:rPr>
        <w:t xml:space="preserve"> </w:t>
      </w:r>
      <w:r w:rsidRPr="00810CA6">
        <w:rPr>
          <w:rFonts w:asciiTheme="minorHAnsi" w:eastAsia="Times New Roman" w:hAnsiTheme="minorHAnsi" w:cstheme="minorBidi"/>
          <w:color w:val="auto"/>
          <w:lang w:val="en-US" w:eastAsia="en-US"/>
        </w:rPr>
        <w:t>this system, please tick the appropriate box on page 8 of the Student Information booklet.</w:t>
      </w:r>
      <w:r w:rsidRPr="00810CA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br/>
      </w:r>
    </w:p>
    <w:p w14:paraId="7EF35693" w14:textId="7BBCF9B2" w:rsidR="00810CA6" w:rsidRPr="00810CA6" w:rsidRDefault="00810CA6" w:rsidP="00810CA6">
      <w:pPr>
        <w:spacing w:after="0" w:line="240" w:lineRule="auto"/>
        <w:ind w:left="0" w:firstLine="0"/>
        <w:rPr>
          <w:rFonts w:asciiTheme="minorHAnsi" w:eastAsia="Times New Roman" w:hAnsiTheme="minorHAnsi" w:cstheme="minorBidi"/>
          <w:color w:val="auto"/>
          <w:lang w:val="en-US" w:eastAsia="en-US"/>
        </w:rPr>
      </w:pPr>
      <w:r w:rsidRPr="00810CA6">
        <w:rPr>
          <w:rFonts w:asciiTheme="minorHAnsi" w:eastAsia="Times New Roman" w:hAnsiTheme="minorHAnsi" w:cstheme="minorBidi"/>
          <w:color w:val="auto"/>
          <w:lang w:val="en-US" w:eastAsia="en-US"/>
        </w:rPr>
        <w:t>Your child will be registered onto the cashless catering system on their first day at the</w:t>
      </w:r>
      <w:r>
        <w:rPr>
          <w:rFonts w:asciiTheme="minorHAnsi" w:eastAsia="Times New Roman" w:hAnsiTheme="minorHAnsi" w:cstheme="minorBidi"/>
          <w:color w:val="auto"/>
          <w:lang w:val="en-US" w:eastAsia="en-US"/>
        </w:rPr>
        <w:t xml:space="preserve"> </w:t>
      </w:r>
      <w:r w:rsidRPr="00810CA6">
        <w:rPr>
          <w:rFonts w:asciiTheme="minorHAnsi" w:eastAsia="Times New Roman" w:hAnsiTheme="minorHAnsi" w:cstheme="minorBidi"/>
          <w:color w:val="auto"/>
          <w:lang w:val="en-US" w:eastAsia="en-US"/>
        </w:rPr>
        <w:t>Academy in September and will start to use the cashless system from their second day at the</w:t>
      </w:r>
      <w:r>
        <w:rPr>
          <w:rFonts w:asciiTheme="minorHAnsi" w:eastAsia="Times New Roman" w:hAnsiTheme="minorHAnsi" w:cstheme="minorBidi"/>
          <w:color w:val="auto"/>
          <w:lang w:val="en-US" w:eastAsia="en-US"/>
        </w:rPr>
        <w:t xml:space="preserve"> </w:t>
      </w:r>
      <w:r w:rsidRPr="00810CA6">
        <w:rPr>
          <w:rFonts w:asciiTheme="minorHAnsi" w:eastAsia="Times New Roman" w:hAnsiTheme="minorHAnsi" w:cstheme="minorBidi"/>
          <w:color w:val="auto"/>
          <w:lang w:val="en-US" w:eastAsia="en-US"/>
        </w:rPr>
        <w:t>Academy.</w:t>
      </w:r>
      <w:r w:rsidRPr="00810CA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br/>
      </w:r>
    </w:p>
    <w:p w14:paraId="584D4FB9" w14:textId="77777777" w:rsidR="00810CA6" w:rsidRPr="00810CA6" w:rsidRDefault="00810CA6" w:rsidP="00810CA6">
      <w:pPr>
        <w:spacing w:after="0" w:line="240" w:lineRule="auto"/>
        <w:ind w:left="0" w:firstLine="0"/>
        <w:rPr>
          <w:rFonts w:asciiTheme="minorHAnsi" w:eastAsia="Times New Roman" w:hAnsiTheme="minorHAnsi" w:cstheme="minorBidi"/>
          <w:color w:val="auto"/>
          <w:lang w:val="en-US" w:eastAsia="en-US"/>
        </w:rPr>
      </w:pPr>
      <w:r w:rsidRPr="00810CA6">
        <w:rPr>
          <w:rFonts w:asciiTheme="minorHAnsi" w:eastAsia="Times New Roman" w:hAnsiTheme="minorHAnsi" w:cstheme="minorBidi"/>
          <w:color w:val="auto"/>
          <w:lang w:val="en-US" w:eastAsia="en-US"/>
        </w:rPr>
        <w:t>Further information regarding the online payment system and the cashless catering system</w:t>
      </w:r>
      <w:r w:rsidRPr="00810CA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br/>
      </w:r>
      <w:r w:rsidRPr="00810CA6">
        <w:rPr>
          <w:rFonts w:asciiTheme="minorHAnsi" w:eastAsia="Times New Roman" w:hAnsiTheme="minorHAnsi" w:cstheme="minorBidi"/>
          <w:color w:val="auto"/>
          <w:lang w:val="en-US" w:eastAsia="en-US"/>
        </w:rPr>
        <w:t>will be provided on Transition Day.</w:t>
      </w:r>
      <w:r w:rsidRPr="00810CA6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br/>
      </w:r>
    </w:p>
    <w:p w14:paraId="28F8429A" w14:textId="77777777" w:rsidR="00810CA6" w:rsidRPr="00810CA6" w:rsidRDefault="00810CA6" w:rsidP="00810CA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val="en-US" w:eastAsia="en-US"/>
        </w:rPr>
      </w:pPr>
      <w:r w:rsidRPr="00810CA6">
        <w:rPr>
          <w:rFonts w:asciiTheme="minorHAnsi" w:eastAsia="Times New Roman" w:hAnsiTheme="minorHAnsi" w:cstheme="minorHAnsi"/>
          <w:color w:val="auto"/>
          <w:lang w:val="en-US" w:eastAsia="en-US"/>
        </w:rPr>
        <w:t>Yours faithfully</w:t>
      </w:r>
      <w:r w:rsidRPr="00810CA6">
        <w:rPr>
          <w:rFonts w:asciiTheme="minorHAnsi" w:eastAsia="Times New Roman" w:hAnsiTheme="minorHAnsi" w:cstheme="minorHAnsi"/>
          <w:color w:val="auto"/>
          <w:lang w:val="en-US" w:eastAsia="en-US"/>
        </w:rPr>
        <w:br/>
      </w:r>
    </w:p>
    <w:p w14:paraId="571FD1FB" w14:textId="77777777" w:rsidR="00810CA6" w:rsidRPr="00810CA6" w:rsidRDefault="00810CA6" w:rsidP="00810CA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val="en-US" w:eastAsia="en-US"/>
        </w:rPr>
      </w:pPr>
      <w:r w:rsidRPr="00810CA6">
        <w:rPr>
          <w:rFonts w:cs="Times New Roman"/>
          <w:noProof/>
          <w:color w:val="auto"/>
          <w:sz w:val="24"/>
          <w:szCs w:val="24"/>
        </w:rPr>
        <w:drawing>
          <wp:inline distT="0" distB="0" distL="0" distR="0" wp14:anchorId="2DCD9FAC" wp14:editId="44735829">
            <wp:extent cx="1876425" cy="704850"/>
            <wp:effectExtent l="0" t="0" r="9525" b="0"/>
            <wp:docPr id="1492147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76152" w14:textId="77777777" w:rsidR="00810CA6" w:rsidRPr="00810CA6" w:rsidRDefault="00810CA6" w:rsidP="00810CA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val="en-US" w:eastAsia="en-US"/>
        </w:rPr>
      </w:pPr>
    </w:p>
    <w:p w14:paraId="4DED9082" w14:textId="77777777" w:rsidR="00810CA6" w:rsidRPr="00810CA6" w:rsidRDefault="00810CA6" w:rsidP="00810CA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val="en-US" w:eastAsia="en-US"/>
        </w:rPr>
      </w:pPr>
      <w:proofErr w:type="spellStart"/>
      <w:r w:rsidRPr="00810CA6">
        <w:rPr>
          <w:rFonts w:asciiTheme="minorHAnsi" w:eastAsia="Times New Roman" w:hAnsiTheme="minorHAnsi" w:cstheme="minorHAnsi"/>
          <w:color w:val="auto"/>
          <w:lang w:val="en-US" w:eastAsia="en-US"/>
        </w:rPr>
        <w:t>Mr</w:t>
      </w:r>
      <w:proofErr w:type="spellEnd"/>
      <w:r w:rsidRPr="00810CA6">
        <w:rPr>
          <w:rFonts w:asciiTheme="minorHAnsi" w:eastAsia="Times New Roman" w:hAnsiTheme="minorHAnsi" w:cstheme="minorHAnsi"/>
          <w:color w:val="auto"/>
          <w:lang w:val="en-US" w:eastAsia="en-US"/>
        </w:rPr>
        <w:t xml:space="preserve"> M Avoth</w:t>
      </w:r>
      <w:r w:rsidRPr="00810CA6">
        <w:rPr>
          <w:rFonts w:asciiTheme="minorHAnsi" w:eastAsia="Times New Roman" w:hAnsiTheme="minorHAnsi" w:cstheme="minorHAnsi"/>
          <w:color w:val="auto"/>
          <w:lang w:val="en-US" w:eastAsia="en-US"/>
        </w:rPr>
        <w:br/>
        <w:t>Principal</w:t>
      </w:r>
    </w:p>
    <w:p w14:paraId="60CAC110" w14:textId="5E526ECC" w:rsidR="6538F1DA" w:rsidRPr="00810CA6" w:rsidRDefault="6538F1DA" w:rsidP="00810CA6">
      <w:pPr>
        <w:spacing w:after="0" w:line="259" w:lineRule="auto"/>
        <w:ind w:left="0" w:firstLine="0"/>
        <w:rPr>
          <w:rFonts w:cs="Arial"/>
          <w:color w:val="auto"/>
          <w:lang w:val="en-US" w:eastAsia="en-US"/>
        </w:rPr>
      </w:pPr>
    </w:p>
    <w:p w14:paraId="135529D2" w14:textId="28F1430C" w:rsidR="000021BE" w:rsidRPr="000C27AC" w:rsidRDefault="000021BE" w:rsidP="00810CA6">
      <w:pPr>
        <w:spacing w:after="0" w:line="240" w:lineRule="auto"/>
        <w:ind w:left="0" w:firstLine="0"/>
        <w:rPr>
          <w:rFonts w:eastAsia="Times New Roman" w:cs="Arial"/>
          <w:color w:val="auto"/>
          <w:lang w:val="en-US" w:eastAsia="en-US"/>
        </w:rPr>
      </w:pPr>
    </w:p>
    <w:p w14:paraId="45321662" w14:textId="77777777" w:rsidR="000021BE" w:rsidRPr="000C27AC" w:rsidRDefault="000021BE" w:rsidP="00810CA6">
      <w:pPr>
        <w:spacing w:after="0" w:line="240" w:lineRule="auto"/>
        <w:ind w:left="0" w:firstLine="0"/>
        <w:rPr>
          <w:rFonts w:eastAsia="Times New Roman" w:cs="Arial"/>
          <w:color w:val="auto"/>
          <w:lang w:val="en-US" w:eastAsia="en-US"/>
        </w:rPr>
      </w:pPr>
    </w:p>
    <w:bookmarkEnd w:id="0"/>
    <w:p w14:paraId="035E4A04" w14:textId="6F7A8D68" w:rsidR="00E979A7" w:rsidRDefault="00E979A7" w:rsidP="00810CA6">
      <w:pPr>
        <w:tabs>
          <w:tab w:val="left" w:pos="4599"/>
        </w:tabs>
        <w:ind w:left="0" w:firstLine="0"/>
      </w:pPr>
    </w:p>
    <w:sectPr w:rsidR="00E979A7" w:rsidSect="00AD7B18">
      <w:headerReference w:type="default" r:id="rId12"/>
      <w:footerReference w:type="default" r:id="rId13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4513B" w14:textId="77777777" w:rsidR="00C27BEF" w:rsidRDefault="00C27BEF" w:rsidP="00E979A7">
      <w:pPr>
        <w:spacing w:after="0" w:line="240" w:lineRule="auto"/>
      </w:pPr>
      <w:r>
        <w:separator/>
      </w:r>
    </w:p>
  </w:endnote>
  <w:endnote w:type="continuationSeparator" w:id="0">
    <w:p w14:paraId="1631D4A9" w14:textId="77777777" w:rsidR="00C27BEF" w:rsidRDefault="00C27BEF" w:rsidP="00E9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8736" w14:textId="7B9988B0" w:rsidR="00E979A7" w:rsidRDefault="00E979A7" w:rsidP="00E979A7">
    <w:pPr>
      <w:spacing w:after="3" w:line="259" w:lineRule="auto"/>
      <w:ind w:left="12"/>
      <w:jc w:val="center"/>
    </w:pPr>
    <w:r>
      <w:t xml:space="preserve">Principal:  Mr M Avoth </w:t>
    </w:r>
  </w:p>
  <w:p w14:paraId="0A06FB1C" w14:textId="77777777" w:rsidR="00E979A7" w:rsidRDefault="00E979A7" w:rsidP="00E979A7">
    <w:pPr>
      <w:spacing w:after="3" w:line="259" w:lineRule="auto"/>
      <w:ind w:left="12" w:right="6"/>
      <w:jc w:val="center"/>
    </w:pPr>
    <w:r>
      <w:t xml:space="preserve">The Bourne Academy, Hadow Road, Bournemouth, Dorset BH10 5HS </w:t>
    </w:r>
  </w:p>
  <w:p w14:paraId="48DC2881" w14:textId="18DCC72E" w:rsidR="00E979A7" w:rsidRDefault="00E979A7" w:rsidP="00E979A7">
    <w:pPr>
      <w:spacing w:after="3" w:line="259" w:lineRule="auto"/>
      <w:ind w:left="12" w:right="4"/>
      <w:jc w:val="center"/>
    </w:pPr>
    <w:r>
      <w:t xml:space="preserve">01202 528554   |   </w:t>
    </w:r>
    <w:r>
      <w:rPr>
        <w:color w:val="0563C1"/>
        <w:u w:val="single" w:color="0563C1"/>
      </w:rPr>
      <w:t>admin@thebourneacademy.com</w:t>
    </w:r>
    <w:r>
      <w:t xml:space="preserve">   |   www.thebourneacademy.com </w:t>
    </w:r>
  </w:p>
  <w:p w14:paraId="0BAC3138" w14:textId="6B75B308" w:rsidR="00E979A7" w:rsidRPr="00A26A73" w:rsidRDefault="00A26A73" w:rsidP="00CA6423">
    <w:pPr>
      <w:jc w:val="center"/>
      <w:rPr>
        <w:color w:val="1F3864" w:themeColor="accent1" w:themeShade="80"/>
      </w:rPr>
    </w:pPr>
    <w:r w:rsidRPr="00A26A73">
      <w:rPr>
        <w:noProof/>
      </w:rPr>
      <w:drawing>
        <wp:anchor distT="0" distB="0" distL="114300" distR="114300" simplePos="0" relativeHeight="251659264" behindDoc="0" locked="0" layoutInCell="1" allowOverlap="1" wp14:anchorId="279909B9" wp14:editId="774E4EE8">
          <wp:simplePos x="0" y="0"/>
          <wp:positionH relativeFrom="margin">
            <wp:posOffset>4457389</wp:posOffset>
          </wp:positionH>
          <wp:positionV relativeFrom="page">
            <wp:posOffset>9953625</wp:posOffset>
          </wp:positionV>
          <wp:extent cx="157099" cy="190918"/>
          <wp:effectExtent l="0" t="0" r="0" b="0"/>
          <wp:wrapNone/>
          <wp:docPr id="1183778470" name="Picture 1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344982" name="Picture 1" descr="A logo of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" cy="190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C67" w:rsidRPr="00A26A73">
      <w:rPr>
        <w:color w:val="1F3864" w:themeColor="accent1" w:themeShade="80"/>
      </w:rPr>
      <w:t>In partnership with</w:t>
    </w:r>
    <w:r w:rsidRPr="00A26A73">
      <w:rPr>
        <w:color w:val="1F3864" w:themeColor="accent1" w:themeShade="80"/>
      </w:rPr>
      <w:t xml:space="preserve"> </w:t>
    </w:r>
    <w:hyperlink r:id="rId2" w:history="1">
      <w:r w:rsidRPr="00A26A73">
        <w:rPr>
          <w:rStyle w:val="Hyperlink"/>
          <w:color w:val="023160" w:themeColor="hyperlink" w:themeShade="80"/>
        </w:rPr>
        <w:t>C</w:t>
      </w:r>
      <w:r w:rsidR="00E85E5E">
        <w:rPr>
          <w:rStyle w:val="Hyperlink"/>
          <w:color w:val="023160" w:themeColor="hyperlink" w:themeShade="80"/>
        </w:rPr>
        <w:t>ANFORD</w:t>
      </w:r>
      <w:r w:rsidRPr="00A26A73">
        <w:rPr>
          <w:rStyle w:val="Hyperlink"/>
          <w:color w:val="023160" w:themeColor="hyperlink" w:themeShade="80"/>
        </w:rPr>
        <w:t xml:space="preserve"> S</w:t>
      </w:r>
      <w:r w:rsidR="00E85E5E">
        <w:rPr>
          <w:rStyle w:val="Hyperlink"/>
          <w:color w:val="023160" w:themeColor="hyperlink" w:themeShade="80"/>
        </w:rPr>
        <w:t>CHOOL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7A22C" w14:textId="77777777" w:rsidR="00C27BEF" w:rsidRDefault="00C27BEF" w:rsidP="00E979A7">
      <w:pPr>
        <w:spacing w:after="0" w:line="240" w:lineRule="auto"/>
      </w:pPr>
      <w:r>
        <w:separator/>
      </w:r>
    </w:p>
  </w:footnote>
  <w:footnote w:type="continuationSeparator" w:id="0">
    <w:p w14:paraId="51B984E8" w14:textId="77777777" w:rsidR="00C27BEF" w:rsidRDefault="00C27BEF" w:rsidP="00E9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AADE5" w14:textId="77777777" w:rsidR="00CA6423" w:rsidRPr="00CA6423" w:rsidRDefault="00CA6423" w:rsidP="00CA6423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0353B"/>
    <w:multiLevelType w:val="hybridMultilevel"/>
    <w:tmpl w:val="DFC07204"/>
    <w:lvl w:ilvl="0" w:tplc="9DF40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45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07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E1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0A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E8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E4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8D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80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401A1"/>
    <w:multiLevelType w:val="hybridMultilevel"/>
    <w:tmpl w:val="3DE0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670B"/>
    <w:multiLevelType w:val="hybridMultilevel"/>
    <w:tmpl w:val="AA562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F71A4"/>
    <w:multiLevelType w:val="hybridMultilevel"/>
    <w:tmpl w:val="F6B63430"/>
    <w:lvl w:ilvl="0" w:tplc="948A01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A8F4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293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46C9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CA0D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C8F2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ED0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EFC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9812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672E0E"/>
    <w:multiLevelType w:val="hybridMultilevel"/>
    <w:tmpl w:val="FBA80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A459C"/>
    <w:multiLevelType w:val="hybridMultilevel"/>
    <w:tmpl w:val="B35EA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5370D"/>
    <w:multiLevelType w:val="hybridMultilevel"/>
    <w:tmpl w:val="5918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09155">
    <w:abstractNumId w:val="0"/>
  </w:num>
  <w:num w:numId="2" w16cid:durableId="1746296298">
    <w:abstractNumId w:val="3"/>
  </w:num>
  <w:num w:numId="3" w16cid:durableId="1953585597">
    <w:abstractNumId w:val="1"/>
  </w:num>
  <w:num w:numId="4" w16cid:durableId="700667830">
    <w:abstractNumId w:val="2"/>
  </w:num>
  <w:num w:numId="5" w16cid:durableId="1378310624">
    <w:abstractNumId w:val="5"/>
  </w:num>
  <w:num w:numId="6" w16cid:durableId="1978299129">
    <w:abstractNumId w:val="4"/>
  </w:num>
  <w:num w:numId="7" w16cid:durableId="1080369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3F2"/>
    <w:rsid w:val="000021BE"/>
    <w:rsid w:val="00010172"/>
    <w:rsid w:val="000645B0"/>
    <w:rsid w:val="00087591"/>
    <w:rsid w:val="00090EB1"/>
    <w:rsid w:val="000C27AC"/>
    <w:rsid w:val="000D7F77"/>
    <w:rsid w:val="000F31DA"/>
    <w:rsid w:val="00104D8A"/>
    <w:rsid w:val="0010754A"/>
    <w:rsid w:val="00157E51"/>
    <w:rsid w:val="001679B3"/>
    <w:rsid w:val="001E6967"/>
    <w:rsid w:val="001F23F4"/>
    <w:rsid w:val="002050E3"/>
    <w:rsid w:val="0023736E"/>
    <w:rsid w:val="002376BF"/>
    <w:rsid w:val="0025262D"/>
    <w:rsid w:val="00262C79"/>
    <w:rsid w:val="00267D73"/>
    <w:rsid w:val="00275A0B"/>
    <w:rsid w:val="002B0436"/>
    <w:rsid w:val="002B0B93"/>
    <w:rsid w:val="002E6351"/>
    <w:rsid w:val="002F6082"/>
    <w:rsid w:val="003159D5"/>
    <w:rsid w:val="00322323"/>
    <w:rsid w:val="00332C24"/>
    <w:rsid w:val="00336E33"/>
    <w:rsid w:val="00353C85"/>
    <w:rsid w:val="00373678"/>
    <w:rsid w:val="00380EA1"/>
    <w:rsid w:val="003B4C39"/>
    <w:rsid w:val="003C2C91"/>
    <w:rsid w:val="003C6382"/>
    <w:rsid w:val="003D47C2"/>
    <w:rsid w:val="003E008E"/>
    <w:rsid w:val="003E292F"/>
    <w:rsid w:val="003E6061"/>
    <w:rsid w:val="003F3396"/>
    <w:rsid w:val="00401B13"/>
    <w:rsid w:val="004104F5"/>
    <w:rsid w:val="004E0AEC"/>
    <w:rsid w:val="004F7F8C"/>
    <w:rsid w:val="00510C8C"/>
    <w:rsid w:val="00540101"/>
    <w:rsid w:val="00592C77"/>
    <w:rsid w:val="005E2C01"/>
    <w:rsid w:val="005F1510"/>
    <w:rsid w:val="005F52C0"/>
    <w:rsid w:val="006125B8"/>
    <w:rsid w:val="006525C7"/>
    <w:rsid w:val="00666E3D"/>
    <w:rsid w:val="00667C8B"/>
    <w:rsid w:val="00694182"/>
    <w:rsid w:val="00711D70"/>
    <w:rsid w:val="0074126A"/>
    <w:rsid w:val="007A3F80"/>
    <w:rsid w:val="007B0DE2"/>
    <w:rsid w:val="00810CA6"/>
    <w:rsid w:val="00831663"/>
    <w:rsid w:val="008537FF"/>
    <w:rsid w:val="00873D48"/>
    <w:rsid w:val="00895229"/>
    <w:rsid w:val="008F20FD"/>
    <w:rsid w:val="0093617C"/>
    <w:rsid w:val="009648DF"/>
    <w:rsid w:val="009741E2"/>
    <w:rsid w:val="00987933"/>
    <w:rsid w:val="00A05C67"/>
    <w:rsid w:val="00A26A73"/>
    <w:rsid w:val="00A35066"/>
    <w:rsid w:val="00A46388"/>
    <w:rsid w:val="00A84DC9"/>
    <w:rsid w:val="00AB6535"/>
    <w:rsid w:val="00AB73F2"/>
    <w:rsid w:val="00AD3CC1"/>
    <w:rsid w:val="00AD7B18"/>
    <w:rsid w:val="00AF3BDC"/>
    <w:rsid w:val="00B24B8C"/>
    <w:rsid w:val="00B34460"/>
    <w:rsid w:val="00B50D5C"/>
    <w:rsid w:val="00B80434"/>
    <w:rsid w:val="00B87BC5"/>
    <w:rsid w:val="00B91ABB"/>
    <w:rsid w:val="00B93A27"/>
    <w:rsid w:val="00BA005D"/>
    <w:rsid w:val="00BD2A33"/>
    <w:rsid w:val="00BF121A"/>
    <w:rsid w:val="00BF6ED5"/>
    <w:rsid w:val="00C27BEF"/>
    <w:rsid w:val="00C304D4"/>
    <w:rsid w:val="00C3121B"/>
    <w:rsid w:val="00C6012C"/>
    <w:rsid w:val="00CA34DB"/>
    <w:rsid w:val="00CA6423"/>
    <w:rsid w:val="00CB27EF"/>
    <w:rsid w:val="00CE33D2"/>
    <w:rsid w:val="00CE6308"/>
    <w:rsid w:val="00D174F2"/>
    <w:rsid w:val="00D95358"/>
    <w:rsid w:val="00DE076D"/>
    <w:rsid w:val="00DE3FC3"/>
    <w:rsid w:val="00E00D8C"/>
    <w:rsid w:val="00E23F99"/>
    <w:rsid w:val="00E85E5E"/>
    <w:rsid w:val="00E979A7"/>
    <w:rsid w:val="00EC4D48"/>
    <w:rsid w:val="00EE63F7"/>
    <w:rsid w:val="00F07B0A"/>
    <w:rsid w:val="00F26904"/>
    <w:rsid w:val="00F36CD9"/>
    <w:rsid w:val="00F43319"/>
    <w:rsid w:val="00F5082C"/>
    <w:rsid w:val="00F66F53"/>
    <w:rsid w:val="00F66FE9"/>
    <w:rsid w:val="00F83375"/>
    <w:rsid w:val="00FA5AC8"/>
    <w:rsid w:val="00FA71FA"/>
    <w:rsid w:val="058D71A3"/>
    <w:rsid w:val="05A1A3B1"/>
    <w:rsid w:val="0801B99B"/>
    <w:rsid w:val="08FABC2D"/>
    <w:rsid w:val="0F68593A"/>
    <w:rsid w:val="111B857F"/>
    <w:rsid w:val="11377AA3"/>
    <w:rsid w:val="13B6206E"/>
    <w:rsid w:val="158ED9F5"/>
    <w:rsid w:val="15A97647"/>
    <w:rsid w:val="1A76D9E3"/>
    <w:rsid w:val="1C8004E3"/>
    <w:rsid w:val="1CD8BB8B"/>
    <w:rsid w:val="1EBC7549"/>
    <w:rsid w:val="206163EF"/>
    <w:rsid w:val="23435F3D"/>
    <w:rsid w:val="235BD503"/>
    <w:rsid w:val="237FBE80"/>
    <w:rsid w:val="26692A55"/>
    <w:rsid w:val="276EAA24"/>
    <w:rsid w:val="29908030"/>
    <w:rsid w:val="2B4AA342"/>
    <w:rsid w:val="2E1A5F64"/>
    <w:rsid w:val="2E9E01CE"/>
    <w:rsid w:val="2FB06626"/>
    <w:rsid w:val="323E8061"/>
    <w:rsid w:val="34328A05"/>
    <w:rsid w:val="38A5A750"/>
    <w:rsid w:val="3944C5F5"/>
    <w:rsid w:val="3B7D9130"/>
    <w:rsid w:val="40D09C01"/>
    <w:rsid w:val="413FACB0"/>
    <w:rsid w:val="456B9ED6"/>
    <w:rsid w:val="4C369370"/>
    <w:rsid w:val="4EC975BB"/>
    <w:rsid w:val="50680843"/>
    <w:rsid w:val="53530B0A"/>
    <w:rsid w:val="5B91B9D0"/>
    <w:rsid w:val="5F05E2DF"/>
    <w:rsid w:val="63757758"/>
    <w:rsid w:val="6538F1DA"/>
    <w:rsid w:val="66C82880"/>
    <w:rsid w:val="6B743818"/>
    <w:rsid w:val="7219AF29"/>
    <w:rsid w:val="7B9986EB"/>
    <w:rsid w:val="7F46A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0C8F9"/>
  <w15:docId w15:val="{1973C056-F827-415F-AC98-0F27349D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B18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AD7B18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97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9A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97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9A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E696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6A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A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hebourneacademy.com/page/?title=Canford+School&amp;pid=54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54351911E144B773034B18F48343" ma:contentTypeVersion="19" ma:contentTypeDescription="Create a new document." ma:contentTypeScope="" ma:versionID="f744a9e4678ffb8ceb60621e3e74953f">
  <xsd:schema xmlns:xsd="http://www.w3.org/2001/XMLSchema" xmlns:xs="http://www.w3.org/2001/XMLSchema" xmlns:p="http://schemas.microsoft.com/office/2006/metadata/properties" xmlns:ns2="eda41b85-f45d-4a7f-a503-d389e939052f" xmlns:ns3="29eb9dbd-205b-4ce4-8cec-c8cfdbb4d50a" targetNamespace="http://schemas.microsoft.com/office/2006/metadata/properties" ma:root="true" ma:fieldsID="9c1f42b36d920894ad6f2ab175eb74ef" ns2:_="" ns3:_="">
    <xsd:import namespace="eda41b85-f45d-4a7f-a503-d389e939052f"/>
    <xsd:import namespace="29eb9dbd-205b-4ce4-8cec-c8cfdbb4d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41b85-f45d-4a7f-a503-d389e939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7d4bb2-ff42-48d6-ac99-00714b888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b9dbd-205b-4ce4-8cec-c8cfdbb4d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0c558a-4923-45c9-87c3-e8075fe85f8d}" ma:internalName="TaxCatchAll" ma:showField="CatchAllData" ma:web="29eb9dbd-205b-4ce4-8cec-c8cfdbb4d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41b85-f45d-4a7f-a503-d389e939052f">
      <Terms xmlns="http://schemas.microsoft.com/office/infopath/2007/PartnerControls"/>
    </lcf76f155ced4ddcb4097134ff3c332f>
    <TaxCatchAll xmlns="29eb9dbd-205b-4ce4-8cec-c8cfdbb4d50a" xsi:nil="true"/>
  </documentManagement>
</p:properties>
</file>

<file path=customXml/itemProps1.xml><?xml version="1.0" encoding="utf-8"?>
<ds:datastoreItem xmlns:ds="http://schemas.openxmlformats.org/officeDocument/2006/customXml" ds:itemID="{7E10B145-03D2-4A4E-BFA0-6DFDE17F7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194CF-9B01-4FD2-8486-8CD7FBB15290}"/>
</file>

<file path=customXml/itemProps3.xml><?xml version="1.0" encoding="utf-8"?>
<ds:datastoreItem xmlns:ds="http://schemas.openxmlformats.org/officeDocument/2006/customXml" ds:itemID="{6221C90A-DF56-4423-8F13-D47C95D80BF4}">
  <ds:schemaRefs>
    <ds:schemaRef ds:uri="http://schemas.microsoft.com/office/2006/metadata/properties"/>
    <ds:schemaRef ds:uri="http://schemas.microsoft.com/office/infopath/2007/PartnerControls"/>
    <ds:schemaRef ds:uri="eda41b85-f45d-4a7f-a503-d389e939052f"/>
    <ds:schemaRef ds:uri="29eb9dbd-205b-4ce4-8cec-c8cfdbb4d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Boscarelli</dc:creator>
  <cp:keywords/>
  <cp:lastModifiedBy>Lucy Dawson</cp:lastModifiedBy>
  <cp:revision>3</cp:revision>
  <cp:lastPrinted>2024-06-25T12:49:00Z</cp:lastPrinted>
  <dcterms:created xsi:type="dcterms:W3CDTF">2025-03-06T10:24:00Z</dcterms:created>
  <dcterms:modified xsi:type="dcterms:W3CDTF">2025-03-06T10:25:00Z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0x010100508054351911E144B773034B18F48343</vt:lpwstr>
  </property>
  <property fmtid="{D5CDD505-2E9C-101B-9397-08002B2CF9AE}" pid="3" name="MediaServiceImageTags">
    <vt:lpwstr/>
  </property>
</Properties>
</file>