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3AAE" w14:textId="6847D54E" w:rsidR="00DC676B" w:rsidRDefault="00B4286F">
      <w:pPr>
        <w:spacing w:after="0"/>
        <w:rPr>
          <w:b/>
          <w:color w:val="F711B5"/>
          <w:sz w:val="24"/>
        </w:rPr>
      </w:pPr>
      <w:r w:rsidRPr="00BE433C">
        <w:rPr>
          <w:noProof/>
          <w:sz w:val="24"/>
          <w:szCs w:val="24"/>
        </w:rPr>
        <w:drawing>
          <wp:anchor distT="0" distB="0" distL="114300" distR="114300" simplePos="0" relativeHeight="251664384" behindDoc="1" locked="0" layoutInCell="1" allowOverlap="1" wp14:anchorId="7B4B596D" wp14:editId="7FA4EB48">
            <wp:simplePos x="0" y="0"/>
            <wp:positionH relativeFrom="margin">
              <wp:align>right</wp:align>
            </wp:positionH>
            <wp:positionV relativeFrom="paragraph">
              <wp:posOffset>0</wp:posOffset>
            </wp:positionV>
            <wp:extent cx="577215" cy="581025"/>
            <wp:effectExtent l="0" t="0" r="0" b="9525"/>
            <wp:wrapTight wrapText="bothSides">
              <wp:wrapPolygon edited="0">
                <wp:start x="6416" y="0"/>
                <wp:lineTo x="0" y="3541"/>
                <wp:lineTo x="0" y="14872"/>
                <wp:lineTo x="4277" y="21246"/>
                <wp:lineTo x="6416" y="21246"/>
                <wp:lineTo x="13545" y="21246"/>
                <wp:lineTo x="15683" y="21246"/>
                <wp:lineTo x="20673" y="14872"/>
                <wp:lineTo x="20673" y="3541"/>
                <wp:lineTo x="14257" y="0"/>
                <wp:lineTo x="6416" y="0"/>
              </wp:wrapPolygon>
            </wp:wrapTight>
            <wp:docPr id="2042347906" name="Picture 2042347906" descr="A picture containing text, r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47906" name="Picture 2042347906" descr="A picture containing text, rid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215" cy="581025"/>
                    </a:xfrm>
                    <a:prstGeom prst="rect">
                      <a:avLst/>
                    </a:prstGeom>
                    <a:noFill/>
                  </pic:spPr>
                </pic:pic>
              </a:graphicData>
            </a:graphic>
            <wp14:sizeRelH relativeFrom="page">
              <wp14:pctWidth>0</wp14:pctWidth>
            </wp14:sizeRelH>
            <wp14:sizeRelV relativeFrom="page">
              <wp14:pctHeight>0</wp14:pctHeight>
            </wp14:sizeRelV>
          </wp:anchor>
        </w:drawing>
      </w:r>
      <w:r w:rsidR="00926337">
        <w:rPr>
          <w:noProof/>
        </w:rPr>
        <mc:AlternateContent>
          <mc:Choice Requires="wps">
            <w:drawing>
              <wp:anchor distT="0" distB="0" distL="114300" distR="114300" simplePos="0" relativeHeight="251659264" behindDoc="0" locked="0" layoutInCell="1" allowOverlap="1" wp14:anchorId="73C20600" wp14:editId="4748FA02">
                <wp:simplePos x="0" y="0"/>
                <wp:positionH relativeFrom="margin">
                  <wp:posOffset>60960</wp:posOffset>
                </wp:positionH>
                <wp:positionV relativeFrom="paragraph">
                  <wp:posOffset>0</wp:posOffset>
                </wp:positionV>
                <wp:extent cx="4676775" cy="502920"/>
                <wp:effectExtent l="0" t="0" r="28575" b="11430"/>
                <wp:wrapSquare wrapText="bothSides"/>
                <wp:docPr id="2" name="Rectangle 2"/>
                <wp:cNvGraphicFramePr/>
                <a:graphic xmlns:a="http://schemas.openxmlformats.org/drawingml/2006/main">
                  <a:graphicData uri="http://schemas.microsoft.com/office/word/2010/wordprocessingShape">
                    <wps:wsp>
                      <wps:cNvSpPr/>
                      <wps:spPr>
                        <a:xfrm>
                          <a:off x="0" y="0"/>
                          <a:ext cx="4676775" cy="5029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46101B9C" w14:textId="1C0397B1" w:rsidR="00DC676B" w:rsidRDefault="00DC676B" w:rsidP="00DC676B">
                            <w:pPr>
                              <w:spacing w:after="0"/>
                            </w:pPr>
                            <w:r>
                              <w:rPr>
                                <w:b/>
                                <w:color w:val="F711B5"/>
                                <w:sz w:val="24"/>
                              </w:rPr>
                              <w:t xml:space="preserve">The Bourne Academy </w:t>
                            </w:r>
                          </w:p>
                          <w:p w14:paraId="73000982" w14:textId="6508ADD9" w:rsidR="00DC676B" w:rsidRDefault="00DC676B" w:rsidP="00DC676B">
                            <w:pPr>
                              <w:spacing w:after="101"/>
                              <w:ind w:left="-5" w:hanging="10"/>
                            </w:pPr>
                            <w:r>
                              <w:rPr>
                                <w:b/>
                                <w:sz w:val="24"/>
                              </w:rPr>
                              <w:t xml:space="preserve">Knowledge Organiser: Year </w:t>
                            </w:r>
                            <w:r w:rsidR="00F33D45">
                              <w:rPr>
                                <w:b/>
                                <w:sz w:val="24"/>
                              </w:rPr>
                              <w:t>10 Autumn</w:t>
                            </w:r>
                            <w:r>
                              <w:rPr>
                                <w:b/>
                                <w:sz w:val="24"/>
                              </w:rPr>
                              <w:t xml:space="preserve"> Term - </w:t>
                            </w:r>
                            <w:r w:rsidR="00F33D45">
                              <w:rPr>
                                <w:b/>
                                <w:sz w:val="24"/>
                              </w:rPr>
                              <w:t>Dance</w:t>
                            </w:r>
                          </w:p>
                          <w:p w14:paraId="6895F0D8" w14:textId="77777777" w:rsidR="00DC676B" w:rsidRDefault="00DC676B" w:rsidP="00DC67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20600" id="Rectangle 2" o:spid="_x0000_s1026" style="position:absolute;margin-left:4.8pt;margin-top:0;width:368.25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" fillcolor="white [3201]" strokecolor="white [3212]" strokeweight="1pt">
                <v:textbox>
                  <w:txbxContent>
                    <w:p w14:paraId="46101B9C" w14:textId="1C0397B1" w:rsidR="00DC676B" w:rsidRDefault="00DC676B" w:rsidP="00DC676B">
                      <w:pPr>
                        <w:spacing w:after="0"/>
                      </w:pPr>
                      <w:r>
                        <w:rPr>
                          <w:b/>
                          <w:color w:val="F711B5"/>
                          <w:sz w:val="24"/>
                        </w:rPr>
                        <w:t xml:space="preserve">The Bourne Academy </w:t>
                      </w:r>
                    </w:p>
                    <w:p w14:paraId="73000982" w14:textId="6508ADD9" w:rsidR="00DC676B" w:rsidRDefault="00DC676B" w:rsidP="00DC676B">
                      <w:pPr>
                        <w:spacing w:after="101"/>
                        <w:ind w:left="-5" w:hanging="10"/>
                      </w:pPr>
                      <w:r>
                        <w:rPr>
                          <w:b/>
                          <w:sz w:val="24"/>
                        </w:rPr>
                        <w:t xml:space="preserve">Knowledge Organiser: Year </w:t>
                      </w:r>
                      <w:r w:rsidR="00F33D45">
                        <w:rPr>
                          <w:b/>
                          <w:sz w:val="24"/>
                        </w:rPr>
                        <w:t>10 Autumn</w:t>
                      </w:r>
                      <w:r>
                        <w:rPr>
                          <w:b/>
                          <w:sz w:val="24"/>
                        </w:rPr>
                        <w:t xml:space="preserve"> Term - </w:t>
                      </w:r>
                      <w:r w:rsidR="00F33D45">
                        <w:rPr>
                          <w:b/>
                          <w:sz w:val="24"/>
                        </w:rPr>
                        <w:t>Dance</w:t>
                      </w:r>
                    </w:p>
                    <w:p w14:paraId="6895F0D8" w14:textId="77777777" w:rsidR="00DC676B" w:rsidRDefault="00DC676B" w:rsidP="00DC676B">
                      <w:pPr>
                        <w:jc w:val="center"/>
                      </w:pPr>
                    </w:p>
                  </w:txbxContent>
                </v:textbox>
                <w10:wrap type="square" anchorx="margin"/>
              </v:rect>
            </w:pict>
          </mc:Fallback>
        </mc:AlternateContent>
      </w:r>
    </w:p>
    <w:p w14:paraId="5739483E" w14:textId="0789BFA6" w:rsidR="00DC676B" w:rsidRDefault="00DC676B">
      <w:pPr>
        <w:spacing w:after="0"/>
        <w:rPr>
          <w:b/>
          <w:color w:val="F711B5"/>
          <w:sz w:val="24"/>
        </w:rPr>
      </w:pPr>
    </w:p>
    <w:p w14:paraId="3B31CB5A" w14:textId="621D9F7C" w:rsidR="00DC676B" w:rsidRDefault="00120B93">
      <w:pPr>
        <w:spacing w:after="0"/>
        <w:rPr>
          <w:b/>
          <w:color w:val="F711B5"/>
          <w:sz w:val="24"/>
        </w:rPr>
      </w:pPr>
      <w:r w:rsidRPr="00C137A6">
        <w:rPr>
          <w:b/>
          <w:noProof/>
          <w:color w:val="F711B5"/>
          <w:sz w:val="24"/>
        </w:rPr>
        <mc:AlternateContent>
          <mc:Choice Requires="wps">
            <w:drawing>
              <wp:anchor distT="45720" distB="45720" distL="114300" distR="114300" simplePos="0" relativeHeight="251668480" behindDoc="0" locked="0" layoutInCell="1" allowOverlap="1" wp14:anchorId="501AED98" wp14:editId="18A8416D">
                <wp:simplePos x="0" y="0"/>
                <wp:positionH relativeFrom="column">
                  <wp:posOffset>3305175</wp:posOffset>
                </wp:positionH>
                <wp:positionV relativeFrom="paragraph">
                  <wp:posOffset>398780</wp:posOffset>
                </wp:positionV>
                <wp:extent cx="2962275" cy="5267325"/>
                <wp:effectExtent l="0" t="0" r="28575" b="28575"/>
                <wp:wrapSquare wrapText="bothSides"/>
                <wp:docPr id="350312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267325"/>
                        </a:xfrm>
                        <a:prstGeom prst="rect">
                          <a:avLst/>
                        </a:prstGeom>
                        <a:solidFill>
                          <a:srgbClr val="FFFFFF"/>
                        </a:solidFill>
                        <a:ln w="9525">
                          <a:solidFill>
                            <a:srgbClr val="000000"/>
                          </a:solidFill>
                          <a:miter lim="800000"/>
                          <a:headEnd/>
                          <a:tailEnd/>
                        </a:ln>
                      </wps:spPr>
                      <wps:txbx>
                        <w:txbxContent>
                          <w:p w14:paraId="0A107C5C" w14:textId="51EDF372" w:rsidR="00C137A6" w:rsidRPr="00665C19" w:rsidRDefault="00C137A6">
                            <w:pPr>
                              <w:rPr>
                                <w:b/>
                                <w:bCs/>
                              </w:rPr>
                            </w:pPr>
                            <w:r w:rsidRPr="00665C19">
                              <w:rPr>
                                <w:b/>
                                <w:bCs/>
                              </w:rPr>
                              <w:t>2. Swansong</w:t>
                            </w:r>
                          </w:p>
                          <w:tbl>
                            <w:tblPr>
                              <w:tblStyle w:val="TableGrid0"/>
                              <w:tblW w:w="0" w:type="auto"/>
                              <w:tblLook w:val="04A0" w:firstRow="1" w:lastRow="0" w:firstColumn="1" w:lastColumn="0" w:noHBand="0" w:noVBand="1"/>
                            </w:tblPr>
                            <w:tblGrid>
                              <w:gridCol w:w="2087"/>
                              <w:gridCol w:w="2266"/>
                            </w:tblGrid>
                            <w:tr w:rsidR="00C137A6" w14:paraId="2068145F" w14:textId="77777777" w:rsidTr="00604E07">
                              <w:trPr>
                                <w:trHeight w:val="321"/>
                              </w:trPr>
                              <w:tc>
                                <w:tcPr>
                                  <w:tcW w:w="2951" w:type="dxa"/>
                                </w:tcPr>
                                <w:p w14:paraId="6543BCDE" w14:textId="77777777" w:rsidR="00C137A6" w:rsidRDefault="00C137A6" w:rsidP="00C137A6">
                                  <w:r>
                                    <w:t>Choreographer</w:t>
                                  </w:r>
                                </w:p>
                              </w:tc>
                              <w:tc>
                                <w:tcPr>
                                  <w:tcW w:w="3937" w:type="dxa"/>
                                </w:tcPr>
                                <w:p w14:paraId="72B18C81" w14:textId="64DC8765" w:rsidR="00C137A6" w:rsidRDefault="00C137A6" w:rsidP="00C137A6">
                                  <w:r>
                                    <w:t>Christopher Bruce</w:t>
                                  </w:r>
                                </w:p>
                              </w:tc>
                            </w:tr>
                            <w:tr w:rsidR="00C137A6" w14:paraId="2C627B46" w14:textId="77777777" w:rsidTr="00604E07">
                              <w:trPr>
                                <w:trHeight w:val="303"/>
                              </w:trPr>
                              <w:tc>
                                <w:tcPr>
                                  <w:tcW w:w="2951" w:type="dxa"/>
                                </w:tcPr>
                                <w:p w14:paraId="53E23C61" w14:textId="77777777" w:rsidR="00C137A6" w:rsidRDefault="00C137A6" w:rsidP="00C137A6">
                                  <w:r>
                                    <w:t>First performed</w:t>
                                  </w:r>
                                </w:p>
                              </w:tc>
                              <w:tc>
                                <w:tcPr>
                                  <w:tcW w:w="3937" w:type="dxa"/>
                                </w:tcPr>
                                <w:p w14:paraId="29333419" w14:textId="6ACB4463" w:rsidR="00C137A6" w:rsidRDefault="00C137A6" w:rsidP="00C137A6">
                                  <w:r>
                                    <w:t>1987</w:t>
                                  </w:r>
                                </w:p>
                              </w:tc>
                            </w:tr>
                            <w:tr w:rsidR="00C137A6" w14:paraId="63A727BF" w14:textId="77777777" w:rsidTr="00604E07">
                              <w:trPr>
                                <w:trHeight w:val="321"/>
                              </w:trPr>
                              <w:tc>
                                <w:tcPr>
                                  <w:tcW w:w="2951" w:type="dxa"/>
                                </w:tcPr>
                                <w:p w14:paraId="591FFE40" w14:textId="77777777" w:rsidR="00C137A6" w:rsidRDefault="00C137A6" w:rsidP="00C137A6">
                                  <w:r>
                                    <w:t>Composer</w:t>
                                  </w:r>
                                </w:p>
                              </w:tc>
                              <w:tc>
                                <w:tcPr>
                                  <w:tcW w:w="3937" w:type="dxa"/>
                                </w:tcPr>
                                <w:p w14:paraId="3B69C494" w14:textId="59752A62" w:rsidR="00C137A6" w:rsidRDefault="00C137A6" w:rsidP="00C137A6">
                                  <w:r>
                                    <w:t>Philip Chambon</w:t>
                                  </w:r>
                                </w:p>
                              </w:tc>
                            </w:tr>
                            <w:tr w:rsidR="00C137A6" w14:paraId="69C477E4" w14:textId="77777777" w:rsidTr="00604E07">
                              <w:trPr>
                                <w:trHeight w:val="303"/>
                              </w:trPr>
                              <w:tc>
                                <w:tcPr>
                                  <w:tcW w:w="2951" w:type="dxa"/>
                                </w:tcPr>
                                <w:p w14:paraId="1EACBD41" w14:textId="77777777" w:rsidR="00C137A6" w:rsidRDefault="00C137A6" w:rsidP="00C137A6">
                                  <w:r>
                                    <w:t>Lighting Designer</w:t>
                                  </w:r>
                                </w:p>
                              </w:tc>
                              <w:tc>
                                <w:tcPr>
                                  <w:tcW w:w="3937" w:type="dxa"/>
                                </w:tcPr>
                                <w:p w14:paraId="63E52B8C" w14:textId="482A052C" w:rsidR="00C137A6" w:rsidRDefault="00C137A6" w:rsidP="00C137A6">
                                  <w:r>
                                    <w:t>David Mohr</w:t>
                                  </w:r>
                                </w:p>
                              </w:tc>
                            </w:tr>
                            <w:tr w:rsidR="00C137A6" w14:paraId="5AA1E173" w14:textId="77777777" w:rsidTr="00604E07">
                              <w:trPr>
                                <w:trHeight w:val="321"/>
                              </w:trPr>
                              <w:tc>
                                <w:tcPr>
                                  <w:tcW w:w="2951" w:type="dxa"/>
                                </w:tcPr>
                                <w:p w14:paraId="31386475" w14:textId="77777777" w:rsidR="00C137A6" w:rsidRDefault="00C137A6" w:rsidP="00C137A6">
                                  <w:r>
                                    <w:t>Set and Costume Designer</w:t>
                                  </w:r>
                                </w:p>
                              </w:tc>
                              <w:tc>
                                <w:tcPr>
                                  <w:tcW w:w="3937" w:type="dxa"/>
                                </w:tcPr>
                                <w:p w14:paraId="5B72B54B" w14:textId="2A8B2814" w:rsidR="00C137A6" w:rsidRDefault="00C137A6" w:rsidP="00C137A6">
                                  <w:r>
                                    <w:t>Christopher Bruce</w:t>
                                  </w:r>
                                </w:p>
                              </w:tc>
                            </w:tr>
                            <w:tr w:rsidR="00C137A6" w14:paraId="4A8CCD60" w14:textId="77777777" w:rsidTr="00665C19">
                              <w:trPr>
                                <w:trHeight w:val="546"/>
                              </w:trPr>
                              <w:tc>
                                <w:tcPr>
                                  <w:tcW w:w="2951" w:type="dxa"/>
                                </w:tcPr>
                                <w:p w14:paraId="0F52E580" w14:textId="77777777" w:rsidR="00C137A6" w:rsidRDefault="00C137A6" w:rsidP="00C137A6">
                                  <w:r>
                                    <w:t>Dancers</w:t>
                                  </w:r>
                                </w:p>
                              </w:tc>
                              <w:tc>
                                <w:tcPr>
                                  <w:tcW w:w="3937" w:type="dxa"/>
                                </w:tcPr>
                                <w:p w14:paraId="7A3B287A" w14:textId="3BF02420" w:rsidR="00C137A6" w:rsidRDefault="00C137A6" w:rsidP="00C137A6">
                                  <w:r>
                                    <w:t>English National Ballet</w:t>
                                  </w:r>
                                </w:p>
                              </w:tc>
                            </w:tr>
                          </w:tbl>
                          <w:p w14:paraId="42E42CE6" w14:textId="0BD69429" w:rsidR="00C137A6" w:rsidRDefault="00C137A6">
                            <w:pPr>
                              <w:rPr>
                                <w:b/>
                                <w:bCs/>
                              </w:rPr>
                            </w:pPr>
                            <w:r w:rsidRPr="00C137A6">
                              <w:rPr>
                                <w:b/>
                                <w:bCs/>
                              </w:rPr>
                              <w:t>Stimulus</w:t>
                            </w:r>
                          </w:p>
                          <w:p w14:paraId="611AAAAA" w14:textId="5285A8C1" w:rsidR="00C137A6" w:rsidRDefault="00C137A6">
                            <w:r>
                              <w:t>The stimulus for Swansong was the work of Amnesty International, which is an organisation focused on human rights and the experiences of Chilean poet Victor Jara, the novel ‘A Man’ by Oriana Fallaci</w:t>
                            </w:r>
                          </w:p>
                          <w:p w14:paraId="19940F7D" w14:textId="72FAD7F7" w:rsidR="00C137A6" w:rsidRPr="00C137A6" w:rsidRDefault="00C137A6">
                            <w:pPr>
                              <w:rPr>
                                <w:b/>
                                <w:bCs/>
                              </w:rPr>
                            </w:pPr>
                            <w:r w:rsidRPr="00C137A6">
                              <w:rPr>
                                <w:b/>
                                <w:bCs/>
                              </w:rPr>
                              <w:t>About</w:t>
                            </w:r>
                          </w:p>
                          <w:p w14:paraId="4514BB44" w14:textId="46D66015" w:rsidR="00C137A6" w:rsidRDefault="00C137A6">
                            <w:r>
                              <w:t xml:space="preserve">Swan song is about political oppression, showing a victim being tortured and interrogated. </w:t>
                            </w:r>
                          </w:p>
                          <w:p w14:paraId="25C0707C" w14:textId="75375BF5" w:rsidR="00C137A6" w:rsidRPr="00665C19" w:rsidRDefault="00C137A6">
                            <w:pPr>
                              <w:rPr>
                                <w:b/>
                                <w:bCs/>
                              </w:rPr>
                            </w:pPr>
                            <w:r w:rsidRPr="00665C19">
                              <w:rPr>
                                <w:b/>
                                <w:bCs/>
                              </w:rPr>
                              <w:t xml:space="preserve">Themes </w:t>
                            </w:r>
                          </w:p>
                          <w:p w14:paraId="27FC7C20" w14:textId="363B9966" w:rsidR="00C137A6" w:rsidRPr="00C137A6" w:rsidRDefault="00C137A6">
                            <w:r>
                              <w:t>The themes explored in Swansong are Human Rights, oppressions, prisoner of conscience</w:t>
                            </w:r>
                            <w:r w:rsidR="00665C19">
                              <w:t xml:space="preserve"> (</w:t>
                            </w:r>
                            <w:r w:rsidR="00665C19" w:rsidRPr="00665C19">
                              <w:rPr>
                                <w:rFonts w:asciiTheme="minorHAnsi" w:hAnsiTheme="minorHAnsi" w:cstheme="minorHAnsi"/>
                                <w:color w:val="111111"/>
                                <w:sz w:val="21"/>
                                <w:szCs w:val="21"/>
                                <w:shd w:val="clear" w:color="auto" w:fill="FFFFFF"/>
                              </w:rPr>
                              <w:t>a person who has been put in prison for holding political or religious views that are not tolerated in the state in which they live)</w:t>
                            </w:r>
                            <w:r w:rsidRPr="00665C19">
                              <w:rPr>
                                <w:rFonts w:asciiTheme="minorHAnsi" w:hAnsiTheme="minorHAnsi" w:cstheme="minorHAnsi"/>
                              </w:rPr>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AED98" id="_x0000_t202" coordsize="21600,21600" o:spt="202" path="m,l,21600r21600,l21600,xe">
                <v:stroke joinstyle="miter"/>
                <v:path gradientshapeok="t" o:connecttype="rect"/>
              </v:shapetype>
              <v:shape id="Text Box 2" o:spid="_x0000_s1027" type="#_x0000_t202" style="position:absolute;margin-left:260.25pt;margin-top:31.4pt;width:233.25pt;height:41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">
                <v:textbox>
                  <w:txbxContent>
                    <w:p w14:paraId="0A107C5C" w14:textId="51EDF372" w:rsidR="00C137A6" w:rsidRPr="00665C19" w:rsidRDefault="00C137A6">
                      <w:pPr>
                        <w:rPr>
                          <w:b/>
                          <w:bCs/>
                        </w:rPr>
                      </w:pPr>
                      <w:r w:rsidRPr="00665C19">
                        <w:rPr>
                          <w:b/>
                          <w:bCs/>
                        </w:rPr>
                        <w:t>2. Swansong</w:t>
                      </w:r>
                    </w:p>
                    <w:tbl>
                      <w:tblPr>
                        <w:tblStyle w:val="TableGrid0"/>
                        <w:tblW w:w="0" w:type="auto"/>
                        <w:tblLook w:val="04A0" w:firstRow="1" w:lastRow="0" w:firstColumn="1" w:lastColumn="0" w:noHBand="0" w:noVBand="1"/>
                      </w:tblPr>
                      <w:tblGrid>
                        <w:gridCol w:w="2087"/>
                        <w:gridCol w:w="2266"/>
                      </w:tblGrid>
                      <w:tr w:rsidR="00C137A6" w14:paraId="2068145F" w14:textId="77777777" w:rsidTr="00604E07">
                        <w:trPr>
                          <w:trHeight w:val="321"/>
                        </w:trPr>
                        <w:tc>
                          <w:tcPr>
                            <w:tcW w:w="2951" w:type="dxa"/>
                          </w:tcPr>
                          <w:p w14:paraId="6543BCDE" w14:textId="77777777" w:rsidR="00C137A6" w:rsidRDefault="00C137A6" w:rsidP="00C137A6">
                            <w:r>
                              <w:t>Choreographer</w:t>
                            </w:r>
                          </w:p>
                        </w:tc>
                        <w:tc>
                          <w:tcPr>
                            <w:tcW w:w="3937" w:type="dxa"/>
                          </w:tcPr>
                          <w:p w14:paraId="72B18C81" w14:textId="64DC8765" w:rsidR="00C137A6" w:rsidRDefault="00C137A6" w:rsidP="00C137A6">
                            <w:r>
                              <w:t>Christopher Bruce</w:t>
                            </w:r>
                          </w:p>
                        </w:tc>
                      </w:tr>
                      <w:tr w:rsidR="00C137A6" w14:paraId="2C627B46" w14:textId="77777777" w:rsidTr="00604E07">
                        <w:trPr>
                          <w:trHeight w:val="303"/>
                        </w:trPr>
                        <w:tc>
                          <w:tcPr>
                            <w:tcW w:w="2951" w:type="dxa"/>
                          </w:tcPr>
                          <w:p w14:paraId="53E23C61" w14:textId="77777777" w:rsidR="00C137A6" w:rsidRDefault="00C137A6" w:rsidP="00C137A6">
                            <w:r>
                              <w:t>First performed</w:t>
                            </w:r>
                          </w:p>
                        </w:tc>
                        <w:tc>
                          <w:tcPr>
                            <w:tcW w:w="3937" w:type="dxa"/>
                          </w:tcPr>
                          <w:p w14:paraId="29333419" w14:textId="6ACB4463" w:rsidR="00C137A6" w:rsidRDefault="00C137A6" w:rsidP="00C137A6">
                            <w:r>
                              <w:t>1987</w:t>
                            </w:r>
                          </w:p>
                        </w:tc>
                      </w:tr>
                      <w:tr w:rsidR="00C137A6" w14:paraId="63A727BF" w14:textId="77777777" w:rsidTr="00604E07">
                        <w:trPr>
                          <w:trHeight w:val="321"/>
                        </w:trPr>
                        <w:tc>
                          <w:tcPr>
                            <w:tcW w:w="2951" w:type="dxa"/>
                          </w:tcPr>
                          <w:p w14:paraId="591FFE40" w14:textId="77777777" w:rsidR="00C137A6" w:rsidRDefault="00C137A6" w:rsidP="00C137A6">
                            <w:r>
                              <w:t>Composer</w:t>
                            </w:r>
                          </w:p>
                        </w:tc>
                        <w:tc>
                          <w:tcPr>
                            <w:tcW w:w="3937" w:type="dxa"/>
                          </w:tcPr>
                          <w:p w14:paraId="3B69C494" w14:textId="59752A62" w:rsidR="00C137A6" w:rsidRDefault="00C137A6" w:rsidP="00C137A6">
                            <w:r>
                              <w:t>Philip Chambon</w:t>
                            </w:r>
                          </w:p>
                        </w:tc>
                      </w:tr>
                      <w:tr w:rsidR="00C137A6" w14:paraId="69C477E4" w14:textId="77777777" w:rsidTr="00604E07">
                        <w:trPr>
                          <w:trHeight w:val="303"/>
                        </w:trPr>
                        <w:tc>
                          <w:tcPr>
                            <w:tcW w:w="2951" w:type="dxa"/>
                          </w:tcPr>
                          <w:p w14:paraId="1EACBD41" w14:textId="77777777" w:rsidR="00C137A6" w:rsidRDefault="00C137A6" w:rsidP="00C137A6">
                            <w:r>
                              <w:t>Lighting Designer</w:t>
                            </w:r>
                          </w:p>
                        </w:tc>
                        <w:tc>
                          <w:tcPr>
                            <w:tcW w:w="3937" w:type="dxa"/>
                          </w:tcPr>
                          <w:p w14:paraId="63E52B8C" w14:textId="482A052C" w:rsidR="00C137A6" w:rsidRDefault="00C137A6" w:rsidP="00C137A6">
                            <w:r>
                              <w:t>David Mohr</w:t>
                            </w:r>
                          </w:p>
                        </w:tc>
                      </w:tr>
                      <w:tr w:rsidR="00C137A6" w14:paraId="5AA1E173" w14:textId="77777777" w:rsidTr="00604E07">
                        <w:trPr>
                          <w:trHeight w:val="321"/>
                        </w:trPr>
                        <w:tc>
                          <w:tcPr>
                            <w:tcW w:w="2951" w:type="dxa"/>
                          </w:tcPr>
                          <w:p w14:paraId="31386475" w14:textId="77777777" w:rsidR="00C137A6" w:rsidRDefault="00C137A6" w:rsidP="00C137A6">
                            <w:r>
                              <w:t>Set and Costume Designer</w:t>
                            </w:r>
                          </w:p>
                        </w:tc>
                        <w:tc>
                          <w:tcPr>
                            <w:tcW w:w="3937" w:type="dxa"/>
                          </w:tcPr>
                          <w:p w14:paraId="5B72B54B" w14:textId="2A8B2814" w:rsidR="00C137A6" w:rsidRDefault="00C137A6" w:rsidP="00C137A6">
                            <w:r>
                              <w:t>Christopher Bruce</w:t>
                            </w:r>
                          </w:p>
                        </w:tc>
                      </w:tr>
                      <w:tr w:rsidR="00C137A6" w14:paraId="4A8CCD60" w14:textId="77777777" w:rsidTr="00665C19">
                        <w:trPr>
                          <w:trHeight w:val="546"/>
                        </w:trPr>
                        <w:tc>
                          <w:tcPr>
                            <w:tcW w:w="2951" w:type="dxa"/>
                          </w:tcPr>
                          <w:p w14:paraId="0F52E580" w14:textId="77777777" w:rsidR="00C137A6" w:rsidRDefault="00C137A6" w:rsidP="00C137A6">
                            <w:r>
                              <w:t>Dancers</w:t>
                            </w:r>
                          </w:p>
                        </w:tc>
                        <w:tc>
                          <w:tcPr>
                            <w:tcW w:w="3937" w:type="dxa"/>
                          </w:tcPr>
                          <w:p w14:paraId="7A3B287A" w14:textId="3BF02420" w:rsidR="00C137A6" w:rsidRDefault="00C137A6" w:rsidP="00C137A6">
                            <w:r>
                              <w:t>English National Ballet</w:t>
                            </w:r>
                          </w:p>
                        </w:tc>
                      </w:tr>
                    </w:tbl>
                    <w:p w14:paraId="42E42CE6" w14:textId="0BD69429" w:rsidR="00C137A6" w:rsidRDefault="00C137A6">
                      <w:pPr>
                        <w:rPr>
                          <w:b/>
                          <w:bCs/>
                        </w:rPr>
                      </w:pPr>
                      <w:r w:rsidRPr="00C137A6">
                        <w:rPr>
                          <w:b/>
                          <w:bCs/>
                        </w:rPr>
                        <w:t>Stimulus</w:t>
                      </w:r>
                    </w:p>
                    <w:p w14:paraId="611AAAAA" w14:textId="5285A8C1" w:rsidR="00C137A6" w:rsidRDefault="00C137A6">
                      <w:r>
                        <w:t>The stimulus for Swansong was the work of Amnesty International, which is an organisation focused on human rights and the experiences of Chilean poet Victor Jara, the novel ‘A Man’ by Oriana Fallaci</w:t>
                      </w:r>
                    </w:p>
                    <w:p w14:paraId="19940F7D" w14:textId="72FAD7F7" w:rsidR="00C137A6" w:rsidRPr="00C137A6" w:rsidRDefault="00C137A6">
                      <w:pPr>
                        <w:rPr>
                          <w:b/>
                          <w:bCs/>
                        </w:rPr>
                      </w:pPr>
                      <w:r w:rsidRPr="00C137A6">
                        <w:rPr>
                          <w:b/>
                          <w:bCs/>
                        </w:rPr>
                        <w:t>About</w:t>
                      </w:r>
                    </w:p>
                    <w:p w14:paraId="4514BB44" w14:textId="46D66015" w:rsidR="00C137A6" w:rsidRDefault="00C137A6">
                      <w:r>
                        <w:t xml:space="preserve">Swan song is about political oppression, showing a victim being tortured and interrogated. </w:t>
                      </w:r>
                    </w:p>
                    <w:p w14:paraId="25C0707C" w14:textId="75375BF5" w:rsidR="00C137A6" w:rsidRPr="00665C19" w:rsidRDefault="00C137A6">
                      <w:pPr>
                        <w:rPr>
                          <w:b/>
                          <w:bCs/>
                        </w:rPr>
                      </w:pPr>
                      <w:r w:rsidRPr="00665C19">
                        <w:rPr>
                          <w:b/>
                          <w:bCs/>
                        </w:rPr>
                        <w:t xml:space="preserve">Themes </w:t>
                      </w:r>
                    </w:p>
                    <w:p w14:paraId="27FC7C20" w14:textId="363B9966" w:rsidR="00C137A6" w:rsidRPr="00C137A6" w:rsidRDefault="00C137A6">
                      <w:r>
                        <w:t>The themes explored in Swansong are Human Rights, oppressions, prisoner of conscience</w:t>
                      </w:r>
                      <w:r w:rsidR="00665C19">
                        <w:t xml:space="preserve"> (</w:t>
                      </w:r>
                      <w:r w:rsidR="00665C19" w:rsidRPr="00665C19">
                        <w:rPr>
                          <w:rFonts w:asciiTheme="minorHAnsi" w:hAnsiTheme="minorHAnsi" w:cstheme="minorHAnsi"/>
                          <w:color w:val="111111"/>
                          <w:sz w:val="21"/>
                          <w:szCs w:val="21"/>
                          <w:shd w:val="clear" w:color="auto" w:fill="FFFFFF"/>
                        </w:rPr>
                        <w:t>a person who has been put in prison for holding political or religious views that are not tolerated in the state in which they live)</w:t>
                      </w:r>
                      <w:r w:rsidRPr="00665C19">
                        <w:rPr>
                          <w:rFonts w:asciiTheme="minorHAnsi" w:hAnsiTheme="minorHAnsi" w:cstheme="minorHAnsi"/>
                        </w:rPr>
                        <w:t>.</w:t>
                      </w:r>
                      <w:r>
                        <w:t xml:space="preserve"> </w:t>
                      </w:r>
                    </w:p>
                  </w:txbxContent>
                </v:textbox>
                <w10:wrap type="square"/>
              </v:shape>
            </w:pict>
          </mc:Fallback>
        </mc:AlternateContent>
      </w:r>
    </w:p>
    <w:p w14:paraId="63B1A2E0" w14:textId="257C3DBA" w:rsidR="00BC7AD2" w:rsidRDefault="00120B93" w:rsidP="00DC676B">
      <w:pPr>
        <w:spacing w:after="0"/>
      </w:pPr>
      <w:r w:rsidRPr="00C137A6">
        <w:rPr>
          <w:b/>
          <w:noProof/>
          <w:color w:val="F711B5"/>
          <w:sz w:val="24"/>
        </w:rPr>
        <mc:AlternateContent>
          <mc:Choice Requires="wps">
            <w:drawing>
              <wp:anchor distT="45720" distB="45720" distL="114300" distR="114300" simplePos="0" relativeHeight="251670528" behindDoc="0" locked="0" layoutInCell="1" allowOverlap="1" wp14:anchorId="3B41F424" wp14:editId="180E4A97">
                <wp:simplePos x="0" y="0"/>
                <wp:positionH relativeFrom="margin">
                  <wp:posOffset>6410325</wp:posOffset>
                </wp:positionH>
                <wp:positionV relativeFrom="paragraph">
                  <wp:posOffset>236220</wp:posOffset>
                </wp:positionV>
                <wp:extent cx="3152775" cy="5238750"/>
                <wp:effectExtent l="0" t="0" r="28575" b="19050"/>
                <wp:wrapSquare wrapText="bothSides"/>
                <wp:docPr id="1931469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238750"/>
                        </a:xfrm>
                        <a:prstGeom prst="rect">
                          <a:avLst/>
                        </a:prstGeom>
                        <a:solidFill>
                          <a:srgbClr val="FFFFFF"/>
                        </a:solidFill>
                        <a:ln w="9525">
                          <a:solidFill>
                            <a:srgbClr val="000000"/>
                          </a:solidFill>
                          <a:miter lim="800000"/>
                          <a:headEnd/>
                          <a:tailEnd/>
                        </a:ln>
                      </wps:spPr>
                      <wps:txbx>
                        <w:txbxContent>
                          <w:p w14:paraId="43A94474" w14:textId="1A8F818E" w:rsidR="00C137A6" w:rsidRDefault="00665C19" w:rsidP="00C137A6">
                            <w:pPr>
                              <w:rPr>
                                <w:b/>
                                <w:bCs/>
                              </w:rPr>
                            </w:pPr>
                            <w:r w:rsidRPr="00665C19">
                              <w:rPr>
                                <w:b/>
                                <w:bCs/>
                              </w:rPr>
                              <w:t xml:space="preserve">3. A </w:t>
                            </w:r>
                            <w:proofErr w:type="spellStart"/>
                            <w:r w:rsidRPr="00665C19">
                              <w:rPr>
                                <w:b/>
                                <w:bCs/>
                              </w:rPr>
                              <w:t>Linha</w:t>
                            </w:r>
                            <w:proofErr w:type="spellEnd"/>
                            <w:r w:rsidRPr="00665C19">
                              <w:rPr>
                                <w:b/>
                                <w:bCs/>
                              </w:rPr>
                              <w:t xml:space="preserve"> Curva</w:t>
                            </w:r>
                          </w:p>
                          <w:tbl>
                            <w:tblPr>
                              <w:tblStyle w:val="TableGrid0"/>
                              <w:tblW w:w="0" w:type="auto"/>
                              <w:tblLook w:val="04A0" w:firstRow="1" w:lastRow="0" w:firstColumn="1" w:lastColumn="0" w:noHBand="0" w:noVBand="1"/>
                            </w:tblPr>
                            <w:tblGrid>
                              <w:gridCol w:w="2233"/>
                              <w:gridCol w:w="2420"/>
                            </w:tblGrid>
                            <w:tr w:rsidR="00120B93" w14:paraId="784699BA" w14:textId="77777777" w:rsidTr="00245504">
                              <w:trPr>
                                <w:trHeight w:val="321"/>
                              </w:trPr>
                              <w:tc>
                                <w:tcPr>
                                  <w:tcW w:w="2951" w:type="dxa"/>
                                </w:tcPr>
                                <w:p w14:paraId="7F0EB4E7" w14:textId="77777777" w:rsidR="00120B93" w:rsidRDefault="00120B93" w:rsidP="00120B93">
                                  <w:r>
                                    <w:t>Choreographer</w:t>
                                  </w:r>
                                </w:p>
                              </w:tc>
                              <w:tc>
                                <w:tcPr>
                                  <w:tcW w:w="3937" w:type="dxa"/>
                                </w:tcPr>
                                <w:p w14:paraId="723F0F9B" w14:textId="52E47DD3" w:rsidR="00120B93" w:rsidRDefault="00120B93" w:rsidP="00120B93">
                                  <w:r>
                                    <w:t xml:space="preserve">Itzik </w:t>
                                  </w:r>
                                  <w:proofErr w:type="spellStart"/>
                                  <w:r>
                                    <w:t>Galili</w:t>
                                  </w:r>
                                  <w:proofErr w:type="spellEnd"/>
                                </w:p>
                              </w:tc>
                            </w:tr>
                            <w:tr w:rsidR="00120B93" w14:paraId="15AC8B65" w14:textId="77777777" w:rsidTr="00245504">
                              <w:trPr>
                                <w:trHeight w:val="303"/>
                              </w:trPr>
                              <w:tc>
                                <w:tcPr>
                                  <w:tcW w:w="2951" w:type="dxa"/>
                                </w:tcPr>
                                <w:p w14:paraId="47846E7A" w14:textId="77777777" w:rsidR="00120B93" w:rsidRDefault="00120B93" w:rsidP="00120B93">
                                  <w:r>
                                    <w:t>First performed</w:t>
                                  </w:r>
                                </w:p>
                              </w:tc>
                              <w:tc>
                                <w:tcPr>
                                  <w:tcW w:w="3937" w:type="dxa"/>
                                </w:tcPr>
                                <w:p w14:paraId="3E8F2C8A" w14:textId="613EB346" w:rsidR="00120B93" w:rsidRDefault="00120B93" w:rsidP="00120B93">
                                  <w:r>
                                    <w:t>2005 (Brazil), 2009 (London)</w:t>
                                  </w:r>
                                </w:p>
                              </w:tc>
                            </w:tr>
                            <w:tr w:rsidR="00120B93" w14:paraId="42645B8A" w14:textId="77777777" w:rsidTr="00245504">
                              <w:trPr>
                                <w:trHeight w:val="321"/>
                              </w:trPr>
                              <w:tc>
                                <w:tcPr>
                                  <w:tcW w:w="2951" w:type="dxa"/>
                                </w:tcPr>
                                <w:p w14:paraId="176C4C54" w14:textId="77777777" w:rsidR="00120B93" w:rsidRDefault="00120B93" w:rsidP="00120B93">
                                  <w:r>
                                    <w:t>Composer</w:t>
                                  </w:r>
                                </w:p>
                              </w:tc>
                              <w:tc>
                                <w:tcPr>
                                  <w:tcW w:w="3937" w:type="dxa"/>
                                </w:tcPr>
                                <w:p w14:paraId="30B8F38E" w14:textId="424A9A6C" w:rsidR="00120B93" w:rsidRDefault="00120B93" w:rsidP="00120B93">
                                  <w:proofErr w:type="spellStart"/>
                                  <w:r>
                                    <w:t>Percossa</w:t>
                                  </w:r>
                                  <w:proofErr w:type="spellEnd"/>
                                </w:p>
                              </w:tc>
                            </w:tr>
                            <w:tr w:rsidR="00120B93" w14:paraId="0A498ADB" w14:textId="77777777" w:rsidTr="00245504">
                              <w:trPr>
                                <w:trHeight w:val="303"/>
                              </w:trPr>
                              <w:tc>
                                <w:tcPr>
                                  <w:tcW w:w="2951" w:type="dxa"/>
                                </w:tcPr>
                                <w:p w14:paraId="1F188584" w14:textId="77777777" w:rsidR="00120B93" w:rsidRDefault="00120B93" w:rsidP="00120B93">
                                  <w:r>
                                    <w:t>Lighting Designer</w:t>
                                  </w:r>
                                </w:p>
                              </w:tc>
                              <w:tc>
                                <w:tcPr>
                                  <w:tcW w:w="3937" w:type="dxa"/>
                                </w:tcPr>
                                <w:p w14:paraId="0AC6DE44" w14:textId="5DAAB80F" w:rsidR="00120B93" w:rsidRDefault="00120B93" w:rsidP="00120B93">
                                  <w:r>
                                    <w:t xml:space="preserve">Itzik </w:t>
                                  </w:r>
                                  <w:proofErr w:type="spellStart"/>
                                  <w:r>
                                    <w:t>Galili</w:t>
                                  </w:r>
                                  <w:proofErr w:type="spellEnd"/>
                                </w:p>
                              </w:tc>
                            </w:tr>
                            <w:tr w:rsidR="00120B93" w14:paraId="2729B053" w14:textId="77777777" w:rsidTr="00245504">
                              <w:trPr>
                                <w:trHeight w:val="321"/>
                              </w:trPr>
                              <w:tc>
                                <w:tcPr>
                                  <w:tcW w:w="2951" w:type="dxa"/>
                                </w:tcPr>
                                <w:p w14:paraId="4260B738" w14:textId="615065A3" w:rsidR="00120B93" w:rsidRDefault="00120B93" w:rsidP="00120B93">
                                  <w:r>
                                    <w:t>Costume Designer</w:t>
                                  </w:r>
                                </w:p>
                              </w:tc>
                              <w:tc>
                                <w:tcPr>
                                  <w:tcW w:w="3937" w:type="dxa"/>
                                </w:tcPr>
                                <w:p w14:paraId="1361BA03" w14:textId="0C882C10" w:rsidR="00120B93" w:rsidRDefault="00120B93" w:rsidP="00120B93">
                                  <w:r>
                                    <w:t xml:space="preserve">Itzik </w:t>
                                  </w:r>
                                  <w:proofErr w:type="spellStart"/>
                                  <w:r>
                                    <w:t>Galili</w:t>
                                  </w:r>
                                  <w:proofErr w:type="spellEnd"/>
                                </w:p>
                              </w:tc>
                            </w:tr>
                            <w:tr w:rsidR="00120B93" w14:paraId="32E7A821" w14:textId="77777777" w:rsidTr="00245504">
                              <w:trPr>
                                <w:trHeight w:val="303"/>
                              </w:trPr>
                              <w:tc>
                                <w:tcPr>
                                  <w:tcW w:w="2951" w:type="dxa"/>
                                </w:tcPr>
                                <w:p w14:paraId="055E3294" w14:textId="77777777" w:rsidR="00120B93" w:rsidRDefault="00120B93" w:rsidP="00120B93">
                                  <w:r>
                                    <w:t>Dancers</w:t>
                                  </w:r>
                                </w:p>
                              </w:tc>
                              <w:tc>
                                <w:tcPr>
                                  <w:tcW w:w="3937" w:type="dxa"/>
                                </w:tcPr>
                                <w:p w14:paraId="09C703C1" w14:textId="36375EB4" w:rsidR="00120B93" w:rsidRDefault="00120B93" w:rsidP="00120B93">
                                  <w:r>
                                    <w:t>Rambert</w:t>
                                  </w:r>
                                </w:p>
                              </w:tc>
                            </w:tr>
                          </w:tbl>
                          <w:p w14:paraId="7584A0B0" w14:textId="4FC965FC" w:rsidR="00120B93" w:rsidRDefault="00120B93" w:rsidP="00C137A6">
                            <w:pPr>
                              <w:rPr>
                                <w:b/>
                                <w:bCs/>
                              </w:rPr>
                            </w:pPr>
                            <w:r>
                              <w:rPr>
                                <w:b/>
                                <w:bCs/>
                              </w:rPr>
                              <w:t>Stimulus</w:t>
                            </w:r>
                          </w:p>
                          <w:p w14:paraId="31276A7F" w14:textId="36C0DCC4" w:rsidR="00120B93" w:rsidRDefault="00120B93" w:rsidP="00C137A6">
                            <w:r>
                              <w:t xml:space="preserve">A </w:t>
                            </w:r>
                            <w:proofErr w:type="spellStart"/>
                            <w:r>
                              <w:t>Li</w:t>
                            </w:r>
                            <w:r>
                              <w:t>n</w:t>
                            </w:r>
                            <w:r>
                              <w:t>ha</w:t>
                            </w:r>
                            <w:proofErr w:type="spellEnd"/>
                            <w:r>
                              <w:t xml:space="preserve"> Curva means The Curved Line in Portuguese. The stimulus for the work is Brazilian culture. </w:t>
                            </w:r>
                            <w:proofErr w:type="spellStart"/>
                            <w:r>
                              <w:t>Galili</w:t>
                            </w:r>
                            <w:proofErr w:type="spellEnd"/>
                            <w:r>
                              <w:t xml:space="preserve"> wanted to create a celebration the Brazilian way of life and the ability to live in the moment.</w:t>
                            </w:r>
                          </w:p>
                          <w:p w14:paraId="06EBA194" w14:textId="4D009B7F" w:rsidR="00120B93" w:rsidRPr="00120B93" w:rsidRDefault="00120B93" w:rsidP="00C137A6">
                            <w:pPr>
                              <w:rPr>
                                <w:b/>
                                <w:bCs/>
                              </w:rPr>
                            </w:pPr>
                            <w:r w:rsidRPr="00120B93">
                              <w:rPr>
                                <w:b/>
                                <w:bCs/>
                              </w:rPr>
                              <w:t>About</w:t>
                            </w:r>
                          </w:p>
                          <w:p w14:paraId="417CBCC5" w14:textId="7C522335" w:rsidR="00120B93" w:rsidRDefault="00120B93" w:rsidP="00C137A6">
                            <w:r>
                              <w:t xml:space="preserve">A </w:t>
                            </w:r>
                            <w:proofErr w:type="spellStart"/>
                            <w:r>
                              <w:t>Lihha</w:t>
                            </w:r>
                            <w:proofErr w:type="spellEnd"/>
                            <w:r>
                              <w:t xml:space="preserve"> Curva is about having fun and male and female competition.</w:t>
                            </w:r>
                          </w:p>
                          <w:p w14:paraId="0732A83F" w14:textId="258F4226" w:rsidR="00120B93" w:rsidRPr="00120B93" w:rsidRDefault="00120B93" w:rsidP="00C137A6">
                            <w:pPr>
                              <w:rPr>
                                <w:b/>
                                <w:bCs/>
                              </w:rPr>
                            </w:pPr>
                            <w:r w:rsidRPr="00120B93">
                              <w:rPr>
                                <w:b/>
                                <w:bCs/>
                              </w:rPr>
                              <w:t>Themes</w:t>
                            </w:r>
                          </w:p>
                          <w:p w14:paraId="5E12AC17" w14:textId="752F70B4" w:rsidR="00120B93" w:rsidRDefault="00120B93" w:rsidP="00C137A6">
                            <w:r>
                              <w:t xml:space="preserve">The themes explored in A </w:t>
                            </w:r>
                            <w:proofErr w:type="spellStart"/>
                            <w:r>
                              <w:t>Linha</w:t>
                            </w:r>
                            <w:proofErr w:type="spellEnd"/>
                            <w:r>
                              <w:t xml:space="preserve"> Curva are carnival and relationships between male and females.</w:t>
                            </w:r>
                          </w:p>
                          <w:p w14:paraId="2DDED477" w14:textId="77777777" w:rsidR="00120B93" w:rsidRPr="00665C19" w:rsidRDefault="00120B93" w:rsidP="00C137A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1F424" id="_x0000_s1028" type="#_x0000_t202" style="position:absolute;margin-left:504.75pt;margin-top:18.6pt;width:248.25pt;height:41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">
                <v:textbox>
                  <w:txbxContent>
                    <w:p w14:paraId="43A94474" w14:textId="1A8F818E" w:rsidR="00C137A6" w:rsidRDefault="00665C19" w:rsidP="00C137A6">
                      <w:pPr>
                        <w:rPr>
                          <w:b/>
                          <w:bCs/>
                        </w:rPr>
                      </w:pPr>
                      <w:r w:rsidRPr="00665C19">
                        <w:rPr>
                          <w:b/>
                          <w:bCs/>
                        </w:rPr>
                        <w:t xml:space="preserve">3. A </w:t>
                      </w:r>
                      <w:proofErr w:type="spellStart"/>
                      <w:r w:rsidRPr="00665C19">
                        <w:rPr>
                          <w:b/>
                          <w:bCs/>
                        </w:rPr>
                        <w:t>Linha</w:t>
                      </w:r>
                      <w:proofErr w:type="spellEnd"/>
                      <w:r w:rsidRPr="00665C19">
                        <w:rPr>
                          <w:b/>
                          <w:bCs/>
                        </w:rPr>
                        <w:t xml:space="preserve"> Curva</w:t>
                      </w:r>
                    </w:p>
                    <w:tbl>
                      <w:tblPr>
                        <w:tblStyle w:val="TableGrid0"/>
                        <w:tblW w:w="0" w:type="auto"/>
                        <w:tblLook w:val="04A0" w:firstRow="1" w:lastRow="0" w:firstColumn="1" w:lastColumn="0" w:noHBand="0" w:noVBand="1"/>
                      </w:tblPr>
                      <w:tblGrid>
                        <w:gridCol w:w="2233"/>
                        <w:gridCol w:w="2420"/>
                      </w:tblGrid>
                      <w:tr w:rsidR="00120B93" w14:paraId="784699BA" w14:textId="77777777" w:rsidTr="00245504">
                        <w:trPr>
                          <w:trHeight w:val="321"/>
                        </w:trPr>
                        <w:tc>
                          <w:tcPr>
                            <w:tcW w:w="2951" w:type="dxa"/>
                          </w:tcPr>
                          <w:p w14:paraId="7F0EB4E7" w14:textId="77777777" w:rsidR="00120B93" w:rsidRDefault="00120B93" w:rsidP="00120B93">
                            <w:r>
                              <w:t>Choreographer</w:t>
                            </w:r>
                          </w:p>
                        </w:tc>
                        <w:tc>
                          <w:tcPr>
                            <w:tcW w:w="3937" w:type="dxa"/>
                          </w:tcPr>
                          <w:p w14:paraId="723F0F9B" w14:textId="52E47DD3" w:rsidR="00120B93" w:rsidRDefault="00120B93" w:rsidP="00120B93">
                            <w:r>
                              <w:t xml:space="preserve">Itzik </w:t>
                            </w:r>
                            <w:proofErr w:type="spellStart"/>
                            <w:r>
                              <w:t>Galili</w:t>
                            </w:r>
                            <w:proofErr w:type="spellEnd"/>
                          </w:p>
                        </w:tc>
                      </w:tr>
                      <w:tr w:rsidR="00120B93" w14:paraId="15AC8B65" w14:textId="77777777" w:rsidTr="00245504">
                        <w:trPr>
                          <w:trHeight w:val="303"/>
                        </w:trPr>
                        <w:tc>
                          <w:tcPr>
                            <w:tcW w:w="2951" w:type="dxa"/>
                          </w:tcPr>
                          <w:p w14:paraId="47846E7A" w14:textId="77777777" w:rsidR="00120B93" w:rsidRDefault="00120B93" w:rsidP="00120B93">
                            <w:r>
                              <w:t>First performed</w:t>
                            </w:r>
                          </w:p>
                        </w:tc>
                        <w:tc>
                          <w:tcPr>
                            <w:tcW w:w="3937" w:type="dxa"/>
                          </w:tcPr>
                          <w:p w14:paraId="3E8F2C8A" w14:textId="613EB346" w:rsidR="00120B93" w:rsidRDefault="00120B93" w:rsidP="00120B93">
                            <w:r>
                              <w:t>2005 (Brazil), 2009 (London)</w:t>
                            </w:r>
                          </w:p>
                        </w:tc>
                      </w:tr>
                      <w:tr w:rsidR="00120B93" w14:paraId="42645B8A" w14:textId="77777777" w:rsidTr="00245504">
                        <w:trPr>
                          <w:trHeight w:val="321"/>
                        </w:trPr>
                        <w:tc>
                          <w:tcPr>
                            <w:tcW w:w="2951" w:type="dxa"/>
                          </w:tcPr>
                          <w:p w14:paraId="176C4C54" w14:textId="77777777" w:rsidR="00120B93" w:rsidRDefault="00120B93" w:rsidP="00120B93">
                            <w:r>
                              <w:t>Composer</w:t>
                            </w:r>
                          </w:p>
                        </w:tc>
                        <w:tc>
                          <w:tcPr>
                            <w:tcW w:w="3937" w:type="dxa"/>
                          </w:tcPr>
                          <w:p w14:paraId="30B8F38E" w14:textId="424A9A6C" w:rsidR="00120B93" w:rsidRDefault="00120B93" w:rsidP="00120B93">
                            <w:proofErr w:type="spellStart"/>
                            <w:r>
                              <w:t>Percossa</w:t>
                            </w:r>
                            <w:proofErr w:type="spellEnd"/>
                          </w:p>
                        </w:tc>
                      </w:tr>
                      <w:tr w:rsidR="00120B93" w14:paraId="0A498ADB" w14:textId="77777777" w:rsidTr="00245504">
                        <w:trPr>
                          <w:trHeight w:val="303"/>
                        </w:trPr>
                        <w:tc>
                          <w:tcPr>
                            <w:tcW w:w="2951" w:type="dxa"/>
                          </w:tcPr>
                          <w:p w14:paraId="1F188584" w14:textId="77777777" w:rsidR="00120B93" w:rsidRDefault="00120B93" w:rsidP="00120B93">
                            <w:r>
                              <w:t>Lighting Designer</w:t>
                            </w:r>
                          </w:p>
                        </w:tc>
                        <w:tc>
                          <w:tcPr>
                            <w:tcW w:w="3937" w:type="dxa"/>
                          </w:tcPr>
                          <w:p w14:paraId="0AC6DE44" w14:textId="5DAAB80F" w:rsidR="00120B93" w:rsidRDefault="00120B93" w:rsidP="00120B93">
                            <w:r>
                              <w:t xml:space="preserve">Itzik </w:t>
                            </w:r>
                            <w:proofErr w:type="spellStart"/>
                            <w:r>
                              <w:t>Galili</w:t>
                            </w:r>
                            <w:proofErr w:type="spellEnd"/>
                          </w:p>
                        </w:tc>
                      </w:tr>
                      <w:tr w:rsidR="00120B93" w14:paraId="2729B053" w14:textId="77777777" w:rsidTr="00245504">
                        <w:trPr>
                          <w:trHeight w:val="321"/>
                        </w:trPr>
                        <w:tc>
                          <w:tcPr>
                            <w:tcW w:w="2951" w:type="dxa"/>
                          </w:tcPr>
                          <w:p w14:paraId="4260B738" w14:textId="615065A3" w:rsidR="00120B93" w:rsidRDefault="00120B93" w:rsidP="00120B93">
                            <w:r>
                              <w:t>Costume Designer</w:t>
                            </w:r>
                          </w:p>
                        </w:tc>
                        <w:tc>
                          <w:tcPr>
                            <w:tcW w:w="3937" w:type="dxa"/>
                          </w:tcPr>
                          <w:p w14:paraId="1361BA03" w14:textId="0C882C10" w:rsidR="00120B93" w:rsidRDefault="00120B93" w:rsidP="00120B93">
                            <w:r>
                              <w:t xml:space="preserve">Itzik </w:t>
                            </w:r>
                            <w:proofErr w:type="spellStart"/>
                            <w:r>
                              <w:t>Galili</w:t>
                            </w:r>
                            <w:proofErr w:type="spellEnd"/>
                          </w:p>
                        </w:tc>
                      </w:tr>
                      <w:tr w:rsidR="00120B93" w14:paraId="32E7A821" w14:textId="77777777" w:rsidTr="00245504">
                        <w:trPr>
                          <w:trHeight w:val="303"/>
                        </w:trPr>
                        <w:tc>
                          <w:tcPr>
                            <w:tcW w:w="2951" w:type="dxa"/>
                          </w:tcPr>
                          <w:p w14:paraId="055E3294" w14:textId="77777777" w:rsidR="00120B93" w:rsidRDefault="00120B93" w:rsidP="00120B93">
                            <w:r>
                              <w:t>Dancers</w:t>
                            </w:r>
                          </w:p>
                        </w:tc>
                        <w:tc>
                          <w:tcPr>
                            <w:tcW w:w="3937" w:type="dxa"/>
                          </w:tcPr>
                          <w:p w14:paraId="09C703C1" w14:textId="36375EB4" w:rsidR="00120B93" w:rsidRDefault="00120B93" w:rsidP="00120B93">
                            <w:r>
                              <w:t>Rambert</w:t>
                            </w:r>
                          </w:p>
                        </w:tc>
                      </w:tr>
                    </w:tbl>
                    <w:p w14:paraId="7584A0B0" w14:textId="4FC965FC" w:rsidR="00120B93" w:rsidRDefault="00120B93" w:rsidP="00C137A6">
                      <w:pPr>
                        <w:rPr>
                          <w:b/>
                          <w:bCs/>
                        </w:rPr>
                      </w:pPr>
                      <w:r>
                        <w:rPr>
                          <w:b/>
                          <w:bCs/>
                        </w:rPr>
                        <w:t>Stimulus</w:t>
                      </w:r>
                    </w:p>
                    <w:p w14:paraId="31276A7F" w14:textId="36C0DCC4" w:rsidR="00120B93" w:rsidRDefault="00120B93" w:rsidP="00C137A6">
                      <w:r>
                        <w:t xml:space="preserve">A </w:t>
                      </w:r>
                      <w:proofErr w:type="spellStart"/>
                      <w:r>
                        <w:t>Li</w:t>
                      </w:r>
                      <w:r>
                        <w:t>n</w:t>
                      </w:r>
                      <w:r>
                        <w:t>ha</w:t>
                      </w:r>
                      <w:proofErr w:type="spellEnd"/>
                      <w:r>
                        <w:t xml:space="preserve"> Curva means The Curved Line in Portuguese. The stimulus for the work is Brazilian culture. </w:t>
                      </w:r>
                      <w:proofErr w:type="spellStart"/>
                      <w:r>
                        <w:t>Galili</w:t>
                      </w:r>
                      <w:proofErr w:type="spellEnd"/>
                      <w:r>
                        <w:t xml:space="preserve"> wanted to create a celebration the Brazilian way of life and the ability to live in the moment.</w:t>
                      </w:r>
                    </w:p>
                    <w:p w14:paraId="06EBA194" w14:textId="4D009B7F" w:rsidR="00120B93" w:rsidRPr="00120B93" w:rsidRDefault="00120B93" w:rsidP="00C137A6">
                      <w:pPr>
                        <w:rPr>
                          <w:b/>
                          <w:bCs/>
                        </w:rPr>
                      </w:pPr>
                      <w:r w:rsidRPr="00120B93">
                        <w:rPr>
                          <w:b/>
                          <w:bCs/>
                        </w:rPr>
                        <w:t>About</w:t>
                      </w:r>
                    </w:p>
                    <w:p w14:paraId="417CBCC5" w14:textId="7C522335" w:rsidR="00120B93" w:rsidRDefault="00120B93" w:rsidP="00C137A6">
                      <w:r>
                        <w:t xml:space="preserve">A </w:t>
                      </w:r>
                      <w:proofErr w:type="spellStart"/>
                      <w:r>
                        <w:t>Lihha</w:t>
                      </w:r>
                      <w:proofErr w:type="spellEnd"/>
                      <w:r>
                        <w:t xml:space="preserve"> Curva is about having fun and male and female competition.</w:t>
                      </w:r>
                    </w:p>
                    <w:p w14:paraId="0732A83F" w14:textId="258F4226" w:rsidR="00120B93" w:rsidRPr="00120B93" w:rsidRDefault="00120B93" w:rsidP="00C137A6">
                      <w:pPr>
                        <w:rPr>
                          <w:b/>
                          <w:bCs/>
                        </w:rPr>
                      </w:pPr>
                      <w:r w:rsidRPr="00120B93">
                        <w:rPr>
                          <w:b/>
                          <w:bCs/>
                        </w:rPr>
                        <w:t>Themes</w:t>
                      </w:r>
                    </w:p>
                    <w:p w14:paraId="5E12AC17" w14:textId="752F70B4" w:rsidR="00120B93" w:rsidRDefault="00120B93" w:rsidP="00C137A6">
                      <w:r>
                        <w:t xml:space="preserve">The themes explored in A </w:t>
                      </w:r>
                      <w:proofErr w:type="spellStart"/>
                      <w:r>
                        <w:t>Linha</w:t>
                      </w:r>
                      <w:proofErr w:type="spellEnd"/>
                      <w:r>
                        <w:t xml:space="preserve"> Curva are carnival and relationships between male and females.</w:t>
                      </w:r>
                    </w:p>
                    <w:p w14:paraId="2DDED477" w14:textId="77777777" w:rsidR="00120B93" w:rsidRPr="00665C19" w:rsidRDefault="00120B93" w:rsidP="00C137A6">
                      <w:pPr>
                        <w:rPr>
                          <w:b/>
                          <w:bCs/>
                        </w:rPr>
                      </w:pPr>
                    </w:p>
                  </w:txbxContent>
                </v:textbox>
                <w10:wrap type="square" anchorx="margin"/>
              </v:shape>
            </w:pict>
          </mc:Fallback>
        </mc:AlternateContent>
      </w:r>
      <w:r w:rsidR="00C137A6">
        <w:rPr>
          <w:noProof/>
        </w:rPr>
        <mc:AlternateContent>
          <mc:Choice Requires="wps">
            <w:drawing>
              <wp:anchor distT="0" distB="0" distL="114300" distR="114300" simplePos="0" relativeHeight="251662336" behindDoc="0" locked="0" layoutInCell="1" allowOverlap="1" wp14:anchorId="0C80A26E" wp14:editId="1CC4607F">
                <wp:simplePos x="0" y="0"/>
                <wp:positionH relativeFrom="margin">
                  <wp:align>left</wp:align>
                </wp:positionH>
                <wp:positionV relativeFrom="paragraph">
                  <wp:posOffset>7620</wp:posOffset>
                </wp:positionV>
                <wp:extent cx="9677400" cy="5657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677400" cy="5657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54692" id="Rectangle 5" o:spid="_x0000_s1026" style="position:absolute;margin-left:0;margin-top:.6pt;width:762pt;height:44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" fillcolor="white [3201]" strokecolor="black [3200]" strokeweight="1pt">
                <w10:wrap anchorx="margin"/>
              </v:rect>
            </w:pict>
          </mc:Fallback>
        </mc:AlternateContent>
      </w:r>
    </w:p>
    <w:p w14:paraId="30C2503B" w14:textId="67974381" w:rsidR="00BC7AD2" w:rsidRDefault="00C137A6">
      <w:pPr>
        <w:tabs>
          <w:tab w:val="center" w:pos="7552"/>
        </w:tabs>
        <w:spacing w:after="0"/>
        <w:ind w:left="-15"/>
      </w:pPr>
      <w:r>
        <w:rPr>
          <w:noProof/>
        </w:rPr>
        <mc:AlternateContent>
          <mc:Choice Requires="wps">
            <w:drawing>
              <wp:anchor distT="45720" distB="45720" distL="114300" distR="114300" simplePos="0" relativeHeight="251666432" behindDoc="0" locked="0" layoutInCell="1" allowOverlap="1" wp14:anchorId="0677B391" wp14:editId="6EE3D6D2">
                <wp:simplePos x="0" y="0"/>
                <wp:positionH relativeFrom="column">
                  <wp:posOffset>123825</wp:posOffset>
                </wp:positionH>
                <wp:positionV relativeFrom="paragraph">
                  <wp:posOffset>13970</wp:posOffset>
                </wp:positionV>
                <wp:extent cx="3076575" cy="5305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305425"/>
                        </a:xfrm>
                        <a:prstGeom prst="rect">
                          <a:avLst/>
                        </a:prstGeom>
                        <a:solidFill>
                          <a:srgbClr val="FFFFFF"/>
                        </a:solidFill>
                        <a:ln w="9525">
                          <a:solidFill>
                            <a:srgbClr val="000000"/>
                          </a:solidFill>
                          <a:miter lim="800000"/>
                          <a:headEnd/>
                          <a:tailEnd/>
                        </a:ln>
                      </wps:spPr>
                      <wps:txbx>
                        <w:txbxContent>
                          <w:p w14:paraId="6CEE19C8" w14:textId="15CB5E3D" w:rsidR="003871E5" w:rsidRPr="00C137A6" w:rsidRDefault="003871E5" w:rsidP="00C137A6">
                            <w:pPr>
                              <w:pStyle w:val="ListParagraph"/>
                              <w:numPr>
                                <w:ilvl w:val="0"/>
                                <w:numId w:val="2"/>
                              </w:numPr>
                              <w:rPr>
                                <w:b/>
                                <w:bCs/>
                              </w:rPr>
                            </w:pPr>
                            <w:r w:rsidRPr="00C137A6">
                              <w:rPr>
                                <w:b/>
                                <w:bCs/>
                              </w:rPr>
                              <w:t>The Nutcracker</w:t>
                            </w:r>
                          </w:p>
                          <w:tbl>
                            <w:tblPr>
                              <w:tblStyle w:val="TableGrid0"/>
                              <w:tblW w:w="0" w:type="auto"/>
                              <w:tblLook w:val="04A0" w:firstRow="1" w:lastRow="0" w:firstColumn="1" w:lastColumn="0" w:noHBand="0" w:noVBand="1"/>
                            </w:tblPr>
                            <w:tblGrid>
                              <w:gridCol w:w="2144"/>
                              <w:gridCol w:w="2389"/>
                            </w:tblGrid>
                            <w:tr w:rsidR="00C137A6" w14:paraId="5AE9E055" w14:textId="77777777" w:rsidTr="003871E5">
                              <w:trPr>
                                <w:trHeight w:val="321"/>
                              </w:trPr>
                              <w:tc>
                                <w:tcPr>
                                  <w:tcW w:w="2951" w:type="dxa"/>
                                </w:tcPr>
                                <w:p w14:paraId="6DE51382" w14:textId="775024BE" w:rsidR="003871E5" w:rsidRDefault="003871E5">
                                  <w:r>
                                    <w:t>Choreographer</w:t>
                                  </w:r>
                                </w:p>
                              </w:tc>
                              <w:tc>
                                <w:tcPr>
                                  <w:tcW w:w="3937" w:type="dxa"/>
                                </w:tcPr>
                                <w:p w14:paraId="082A541F" w14:textId="1731F7F0" w:rsidR="003871E5" w:rsidRDefault="003871E5">
                                  <w:r>
                                    <w:t>Matthew Bourne</w:t>
                                  </w:r>
                                </w:p>
                              </w:tc>
                            </w:tr>
                            <w:tr w:rsidR="00C137A6" w14:paraId="3B483D06" w14:textId="77777777" w:rsidTr="003871E5">
                              <w:trPr>
                                <w:trHeight w:val="303"/>
                              </w:trPr>
                              <w:tc>
                                <w:tcPr>
                                  <w:tcW w:w="2951" w:type="dxa"/>
                                </w:tcPr>
                                <w:p w14:paraId="59500A20" w14:textId="23080A99" w:rsidR="003871E5" w:rsidRDefault="003871E5">
                                  <w:r>
                                    <w:t>First performed</w:t>
                                  </w:r>
                                </w:p>
                              </w:tc>
                              <w:tc>
                                <w:tcPr>
                                  <w:tcW w:w="3937" w:type="dxa"/>
                                </w:tcPr>
                                <w:p w14:paraId="6EA14105" w14:textId="6C13158C" w:rsidR="003871E5" w:rsidRDefault="003871E5">
                                  <w:r>
                                    <w:t>1992</w:t>
                                  </w:r>
                                </w:p>
                              </w:tc>
                            </w:tr>
                            <w:tr w:rsidR="00C137A6" w14:paraId="6E182E1D" w14:textId="77777777" w:rsidTr="003871E5">
                              <w:trPr>
                                <w:trHeight w:val="321"/>
                              </w:trPr>
                              <w:tc>
                                <w:tcPr>
                                  <w:tcW w:w="2951" w:type="dxa"/>
                                </w:tcPr>
                                <w:p w14:paraId="5D59F1B5" w14:textId="5821D637" w:rsidR="003871E5" w:rsidRDefault="003871E5">
                                  <w:r>
                                    <w:t>Composer</w:t>
                                  </w:r>
                                </w:p>
                              </w:tc>
                              <w:tc>
                                <w:tcPr>
                                  <w:tcW w:w="3937" w:type="dxa"/>
                                </w:tcPr>
                                <w:p w14:paraId="5E9AA77C" w14:textId="288B4BAE" w:rsidR="003871E5" w:rsidRDefault="003871E5">
                                  <w:r>
                                    <w:t>Tchaikovsky</w:t>
                                  </w:r>
                                </w:p>
                              </w:tc>
                            </w:tr>
                            <w:tr w:rsidR="00C137A6" w14:paraId="4574ABC8" w14:textId="77777777" w:rsidTr="003871E5">
                              <w:trPr>
                                <w:trHeight w:val="303"/>
                              </w:trPr>
                              <w:tc>
                                <w:tcPr>
                                  <w:tcW w:w="2951" w:type="dxa"/>
                                </w:tcPr>
                                <w:p w14:paraId="30AE0838" w14:textId="35FA2B32" w:rsidR="003871E5" w:rsidRDefault="003871E5">
                                  <w:r>
                                    <w:t>Lighting Designer</w:t>
                                  </w:r>
                                </w:p>
                              </w:tc>
                              <w:tc>
                                <w:tcPr>
                                  <w:tcW w:w="3937" w:type="dxa"/>
                                </w:tcPr>
                                <w:p w14:paraId="1F7E2596" w14:textId="3AE9614D" w:rsidR="003871E5" w:rsidRDefault="003871E5">
                                  <w:r>
                                    <w:t>Howard Harrison</w:t>
                                  </w:r>
                                </w:p>
                              </w:tc>
                            </w:tr>
                            <w:tr w:rsidR="00C137A6" w14:paraId="2807A91E" w14:textId="77777777" w:rsidTr="003871E5">
                              <w:trPr>
                                <w:trHeight w:val="321"/>
                              </w:trPr>
                              <w:tc>
                                <w:tcPr>
                                  <w:tcW w:w="2951" w:type="dxa"/>
                                </w:tcPr>
                                <w:p w14:paraId="27EEEBA7" w14:textId="3FBCFC60" w:rsidR="003871E5" w:rsidRDefault="003871E5">
                                  <w:r>
                                    <w:t>Set and Costume Designer</w:t>
                                  </w:r>
                                </w:p>
                              </w:tc>
                              <w:tc>
                                <w:tcPr>
                                  <w:tcW w:w="3937" w:type="dxa"/>
                                </w:tcPr>
                                <w:p w14:paraId="13D330E6" w14:textId="2B81C326" w:rsidR="003871E5" w:rsidRDefault="003871E5">
                                  <w:r>
                                    <w:t>Anthony Ward</w:t>
                                  </w:r>
                                </w:p>
                              </w:tc>
                            </w:tr>
                            <w:tr w:rsidR="00C137A6" w14:paraId="231468E1" w14:textId="77777777" w:rsidTr="003871E5">
                              <w:trPr>
                                <w:trHeight w:val="303"/>
                              </w:trPr>
                              <w:tc>
                                <w:tcPr>
                                  <w:tcW w:w="2951" w:type="dxa"/>
                                </w:tcPr>
                                <w:p w14:paraId="48EFBB44" w14:textId="312848C2" w:rsidR="003871E5" w:rsidRDefault="003871E5">
                                  <w:r>
                                    <w:t>Dancers</w:t>
                                  </w:r>
                                </w:p>
                              </w:tc>
                              <w:tc>
                                <w:tcPr>
                                  <w:tcW w:w="3937" w:type="dxa"/>
                                </w:tcPr>
                                <w:p w14:paraId="2FEFF19A" w14:textId="08AD4F46" w:rsidR="003871E5" w:rsidRDefault="003871E5">
                                  <w:r>
                                    <w:t>Matthew Bourne’s New Adventures</w:t>
                                  </w:r>
                                </w:p>
                              </w:tc>
                            </w:tr>
                          </w:tbl>
                          <w:p w14:paraId="18D0A9F3" w14:textId="271ACDA1" w:rsidR="003871E5" w:rsidRPr="00C137A6" w:rsidRDefault="003871E5">
                            <w:pPr>
                              <w:rPr>
                                <w:b/>
                                <w:bCs/>
                              </w:rPr>
                            </w:pPr>
                            <w:r w:rsidRPr="00C137A6">
                              <w:rPr>
                                <w:b/>
                                <w:bCs/>
                              </w:rPr>
                              <w:t>Stimulus</w:t>
                            </w:r>
                          </w:p>
                          <w:p w14:paraId="09DAACE6" w14:textId="25279BA5" w:rsidR="00665C19" w:rsidRDefault="003871E5">
                            <w:r>
                              <w:t xml:space="preserve">The stimulus for Matthew Bourne’s </w:t>
                            </w:r>
                            <w:proofErr w:type="gramStart"/>
                            <w:r>
                              <w:t>The</w:t>
                            </w:r>
                            <w:proofErr w:type="gramEnd"/>
                            <w:r>
                              <w:t xml:space="preserve"> Nutcracker was the original Nutcracker Ballet (1892), along with Victorian Childhood (1837-1901).</w:t>
                            </w:r>
                          </w:p>
                          <w:p w14:paraId="7384E513" w14:textId="06F9131F" w:rsidR="003871E5" w:rsidRPr="00C137A6" w:rsidRDefault="003871E5">
                            <w:pPr>
                              <w:rPr>
                                <w:b/>
                                <w:bCs/>
                              </w:rPr>
                            </w:pPr>
                            <w:r w:rsidRPr="00C137A6">
                              <w:rPr>
                                <w:b/>
                                <w:bCs/>
                              </w:rPr>
                              <w:t>Starting Point</w:t>
                            </w:r>
                          </w:p>
                          <w:p w14:paraId="0BF7D487" w14:textId="23591EFA" w:rsidR="003871E5" w:rsidRDefault="003871E5">
                            <w:r>
                              <w:t xml:space="preserve">The starting point was the idea of Escapism from everyday life, which means to seek distraction and relief from the unpleasantry’s of everyday life. </w:t>
                            </w:r>
                          </w:p>
                          <w:p w14:paraId="0473FFBF" w14:textId="3AC7F924" w:rsidR="003871E5" w:rsidRPr="00C137A6" w:rsidRDefault="003871E5">
                            <w:pPr>
                              <w:rPr>
                                <w:b/>
                                <w:bCs/>
                              </w:rPr>
                            </w:pPr>
                            <w:r w:rsidRPr="00C137A6">
                              <w:rPr>
                                <w:b/>
                                <w:bCs/>
                              </w:rPr>
                              <w:t>Themes</w:t>
                            </w:r>
                          </w:p>
                          <w:p w14:paraId="375D6A39" w14:textId="174CD445" w:rsidR="003871E5" w:rsidRDefault="003871E5">
                            <w:r>
                              <w:t xml:space="preserve">The themes explored in the Nutcracker include adolescence, </w:t>
                            </w:r>
                            <w:r w:rsidR="00C137A6">
                              <w:t xml:space="preserve">escapism, fantasy and satire. </w:t>
                            </w:r>
                          </w:p>
                          <w:p w14:paraId="03DB0285" w14:textId="77777777" w:rsidR="003871E5" w:rsidRDefault="003871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7B391" id="_x0000_s1029" type="#_x0000_t202" style="position:absolute;left:0;text-align:left;margin-left:9.75pt;margin-top:1.1pt;width:242.25pt;height:417.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">
                <v:textbox>
                  <w:txbxContent>
                    <w:p w14:paraId="6CEE19C8" w14:textId="15CB5E3D" w:rsidR="003871E5" w:rsidRPr="00C137A6" w:rsidRDefault="003871E5" w:rsidP="00C137A6">
                      <w:pPr>
                        <w:pStyle w:val="ListParagraph"/>
                        <w:numPr>
                          <w:ilvl w:val="0"/>
                          <w:numId w:val="2"/>
                        </w:numPr>
                        <w:rPr>
                          <w:b/>
                          <w:bCs/>
                        </w:rPr>
                      </w:pPr>
                      <w:r w:rsidRPr="00C137A6">
                        <w:rPr>
                          <w:b/>
                          <w:bCs/>
                        </w:rPr>
                        <w:t>The Nutcracker</w:t>
                      </w:r>
                    </w:p>
                    <w:tbl>
                      <w:tblPr>
                        <w:tblStyle w:val="TableGrid0"/>
                        <w:tblW w:w="0" w:type="auto"/>
                        <w:tblLook w:val="04A0" w:firstRow="1" w:lastRow="0" w:firstColumn="1" w:lastColumn="0" w:noHBand="0" w:noVBand="1"/>
                      </w:tblPr>
                      <w:tblGrid>
                        <w:gridCol w:w="2144"/>
                        <w:gridCol w:w="2389"/>
                      </w:tblGrid>
                      <w:tr w:rsidR="00C137A6" w14:paraId="5AE9E055" w14:textId="77777777" w:rsidTr="003871E5">
                        <w:trPr>
                          <w:trHeight w:val="321"/>
                        </w:trPr>
                        <w:tc>
                          <w:tcPr>
                            <w:tcW w:w="2951" w:type="dxa"/>
                          </w:tcPr>
                          <w:p w14:paraId="6DE51382" w14:textId="775024BE" w:rsidR="003871E5" w:rsidRDefault="003871E5">
                            <w:r>
                              <w:t>Choreographer</w:t>
                            </w:r>
                          </w:p>
                        </w:tc>
                        <w:tc>
                          <w:tcPr>
                            <w:tcW w:w="3937" w:type="dxa"/>
                          </w:tcPr>
                          <w:p w14:paraId="082A541F" w14:textId="1731F7F0" w:rsidR="003871E5" w:rsidRDefault="003871E5">
                            <w:r>
                              <w:t>Matthew Bourne</w:t>
                            </w:r>
                          </w:p>
                        </w:tc>
                      </w:tr>
                      <w:tr w:rsidR="00C137A6" w14:paraId="3B483D06" w14:textId="77777777" w:rsidTr="003871E5">
                        <w:trPr>
                          <w:trHeight w:val="303"/>
                        </w:trPr>
                        <w:tc>
                          <w:tcPr>
                            <w:tcW w:w="2951" w:type="dxa"/>
                          </w:tcPr>
                          <w:p w14:paraId="59500A20" w14:textId="23080A99" w:rsidR="003871E5" w:rsidRDefault="003871E5">
                            <w:r>
                              <w:t>First performed</w:t>
                            </w:r>
                          </w:p>
                        </w:tc>
                        <w:tc>
                          <w:tcPr>
                            <w:tcW w:w="3937" w:type="dxa"/>
                          </w:tcPr>
                          <w:p w14:paraId="6EA14105" w14:textId="6C13158C" w:rsidR="003871E5" w:rsidRDefault="003871E5">
                            <w:r>
                              <w:t>1992</w:t>
                            </w:r>
                          </w:p>
                        </w:tc>
                      </w:tr>
                      <w:tr w:rsidR="00C137A6" w14:paraId="6E182E1D" w14:textId="77777777" w:rsidTr="003871E5">
                        <w:trPr>
                          <w:trHeight w:val="321"/>
                        </w:trPr>
                        <w:tc>
                          <w:tcPr>
                            <w:tcW w:w="2951" w:type="dxa"/>
                          </w:tcPr>
                          <w:p w14:paraId="5D59F1B5" w14:textId="5821D637" w:rsidR="003871E5" w:rsidRDefault="003871E5">
                            <w:r>
                              <w:t>Composer</w:t>
                            </w:r>
                          </w:p>
                        </w:tc>
                        <w:tc>
                          <w:tcPr>
                            <w:tcW w:w="3937" w:type="dxa"/>
                          </w:tcPr>
                          <w:p w14:paraId="5E9AA77C" w14:textId="288B4BAE" w:rsidR="003871E5" w:rsidRDefault="003871E5">
                            <w:r>
                              <w:t>Tchaikovsky</w:t>
                            </w:r>
                          </w:p>
                        </w:tc>
                      </w:tr>
                      <w:tr w:rsidR="00C137A6" w14:paraId="4574ABC8" w14:textId="77777777" w:rsidTr="003871E5">
                        <w:trPr>
                          <w:trHeight w:val="303"/>
                        </w:trPr>
                        <w:tc>
                          <w:tcPr>
                            <w:tcW w:w="2951" w:type="dxa"/>
                          </w:tcPr>
                          <w:p w14:paraId="30AE0838" w14:textId="35FA2B32" w:rsidR="003871E5" w:rsidRDefault="003871E5">
                            <w:r>
                              <w:t>Lighting Designer</w:t>
                            </w:r>
                          </w:p>
                        </w:tc>
                        <w:tc>
                          <w:tcPr>
                            <w:tcW w:w="3937" w:type="dxa"/>
                          </w:tcPr>
                          <w:p w14:paraId="1F7E2596" w14:textId="3AE9614D" w:rsidR="003871E5" w:rsidRDefault="003871E5">
                            <w:r>
                              <w:t>Howard Harrison</w:t>
                            </w:r>
                          </w:p>
                        </w:tc>
                      </w:tr>
                      <w:tr w:rsidR="00C137A6" w14:paraId="2807A91E" w14:textId="77777777" w:rsidTr="003871E5">
                        <w:trPr>
                          <w:trHeight w:val="321"/>
                        </w:trPr>
                        <w:tc>
                          <w:tcPr>
                            <w:tcW w:w="2951" w:type="dxa"/>
                          </w:tcPr>
                          <w:p w14:paraId="27EEEBA7" w14:textId="3FBCFC60" w:rsidR="003871E5" w:rsidRDefault="003871E5">
                            <w:r>
                              <w:t>Set and Costume Designer</w:t>
                            </w:r>
                          </w:p>
                        </w:tc>
                        <w:tc>
                          <w:tcPr>
                            <w:tcW w:w="3937" w:type="dxa"/>
                          </w:tcPr>
                          <w:p w14:paraId="13D330E6" w14:textId="2B81C326" w:rsidR="003871E5" w:rsidRDefault="003871E5">
                            <w:r>
                              <w:t>Anthony Ward</w:t>
                            </w:r>
                          </w:p>
                        </w:tc>
                      </w:tr>
                      <w:tr w:rsidR="00C137A6" w14:paraId="231468E1" w14:textId="77777777" w:rsidTr="003871E5">
                        <w:trPr>
                          <w:trHeight w:val="303"/>
                        </w:trPr>
                        <w:tc>
                          <w:tcPr>
                            <w:tcW w:w="2951" w:type="dxa"/>
                          </w:tcPr>
                          <w:p w14:paraId="48EFBB44" w14:textId="312848C2" w:rsidR="003871E5" w:rsidRDefault="003871E5">
                            <w:r>
                              <w:t>Dancers</w:t>
                            </w:r>
                          </w:p>
                        </w:tc>
                        <w:tc>
                          <w:tcPr>
                            <w:tcW w:w="3937" w:type="dxa"/>
                          </w:tcPr>
                          <w:p w14:paraId="2FEFF19A" w14:textId="08AD4F46" w:rsidR="003871E5" w:rsidRDefault="003871E5">
                            <w:r>
                              <w:t>Matthew Bourne’s New Adventures</w:t>
                            </w:r>
                          </w:p>
                        </w:tc>
                      </w:tr>
                    </w:tbl>
                    <w:p w14:paraId="18D0A9F3" w14:textId="271ACDA1" w:rsidR="003871E5" w:rsidRPr="00C137A6" w:rsidRDefault="003871E5">
                      <w:pPr>
                        <w:rPr>
                          <w:b/>
                          <w:bCs/>
                        </w:rPr>
                      </w:pPr>
                      <w:r w:rsidRPr="00C137A6">
                        <w:rPr>
                          <w:b/>
                          <w:bCs/>
                        </w:rPr>
                        <w:t>Stimulus</w:t>
                      </w:r>
                    </w:p>
                    <w:p w14:paraId="09DAACE6" w14:textId="25279BA5" w:rsidR="00665C19" w:rsidRDefault="003871E5">
                      <w:r>
                        <w:t xml:space="preserve">The stimulus for Matthew Bourne’s </w:t>
                      </w:r>
                      <w:proofErr w:type="gramStart"/>
                      <w:r>
                        <w:t>The</w:t>
                      </w:r>
                      <w:proofErr w:type="gramEnd"/>
                      <w:r>
                        <w:t xml:space="preserve"> Nutcracker was the original Nutcracker Ballet (1892), along with Victorian Childhood (1837-1901).</w:t>
                      </w:r>
                    </w:p>
                    <w:p w14:paraId="7384E513" w14:textId="06F9131F" w:rsidR="003871E5" w:rsidRPr="00C137A6" w:rsidRDefault="003871E5">
                      <w:pPr>
                        <w:rPr>
                          <w:b/>
                          <w:bCs/>
                        </w:rPr>
                      </w:pPr>
                      <w:r w:rsidRPr="00C137A6">
                        <w:rPr>
                          <w:b/>
                          <w:bCs/>
                        </w:rPr>
                        <w:t>Starting Point</w:t>
                      </w:r>
                    </w:p>
                    <w:p w14:paraId="0BF7D487" w14:textId="23591EFA" w:rsidR="003871E5" w:rsidRDefault="003871E5">
                      <w:r>
                        <w:t xml:space="preserve">The starting point was the idea of Escapism from everyday life, which means to seek distraction and relief from the unpleasantry’s of everyday life. </w:t>
                      </w:r>
                    </w:p>
                    <w:p w14:paraId="0473FFBF" w14:textId="3AC7F924" w:rsidR="003871E5" w:rsidRPr="00C137A6" w:rsidRDefault="003871E5">
                      <w:pPr>
                        <w:rPr>
                          <w:b/>
                          <w:bCs/>
                        </w:rPr>
                      </w:pPr>
                      <w:r w:rsidRPr="00C137A6">
                        <w:rPr>
                          <w:b/>
                          <w:bCs/>
                        </w:rPr>
                        <w:t>Themes</w:t>
                      </w:r>
                    </w:p>
                    <w:p w14:paraId="375D6A39" w14:textId="174CD445" w:rsidR="003871E5" w:rsidRDefault="003871E5">
                      <w:r>
                        <w:t xml:space="preserve">The themes explored in the Nutcracker include adolescence, </w:t>
                      </w:r>
                      <w:r w:rsidR="00C137A6">
                        <w:t xml:space="preserve">escapism, fantasy and satire. </w:t>
                      </w:r>
                    </w:p>
                    <w:p w14:paraId="03DB0285" w14:textId="77777777" w:rsidR="003871E5" w:rsidRDefault="003871E5"/>
                  </w:txbxContent>
                </v:textbox>
                <w10:wrap type="square"/>
              </v:shape>
            </w:pict>
          </mc:Fallback>
        </mc:AlternateContent>
      </w:r>
      <w:r w:rsidR="00926337">
        <w:t xml:space="preserve"> </w:t>
      </w:r>
      <w:r w:rsidR="00926337">
        <w:tab/>
      </w:r>
      <w:r w:rsidR="00926337">
        <w:rPr>
          <w:b/>
          <w:sz w:val="24"/>
        </w:rPr>
        <w:t xml:space="preserve"> </w:t>
      </w:r>
    </w:p>
    <w:p w14:paraId="6658B72A" w14:textId="3D8063F7" w:rsidR="00745671" w:rsidRDefault="00745671"/>
    <w:p w14:paraId="417B106B" w14:textId="399AA0DC" w:rsidR="00745671" w:rsidRDefault="00745671">
      <w:r>
        <w:rPr>
          <w:noProof/>
        </w:rPr>
        <w:lastRenderedPageBreak/>
        <w:drawing>
          <wp:anchor distT="0" distB="0" distL="114300" distR="114300" simplePos="0" relativeHeight="251675648" behindDoc="1" locked="0" layoutInCell="1" allowOverlap="1" wp14:anchorId="041E697A" wp14:editId="7C19DEF3">
            <wp:simplePos x="0" y="0"/>
            <wp:positionH relativeFrom="margin">
              <wp:align>right</wp:align>
            </wp:positionH>
            <wp:positionV relativeFrom="paragraph">
              <wp:posOffset>0</wp:posOffset>
            </wp:positionV>
            <wp:extent cx="579120" cy="579120"/>
            <wp:effectExtent l="0" t="0" r="0" b="0"/>
            <wp:wrapSquare wrapText="bothSides"/>
            <wp:docPr id="1688704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14634FD1" wp14:editId="0A08019D">
                <wp:simplePos x="0" y="0"/>
                <wp:positionH relativeFrom="margin">
                  <wp:align>left</wp:align>
                </wp:positionH>
                <wp:positionV relativeFrom="paragraph">
                  <wp:posOffset>9525</wp:posOffset>
                </wp:positionV>
                <wp:extent cx="4676775" cy="502920"/>
                <wp:effectExtent l="0" t="0" r="28575" b="11430"/>
                <wp:wrapSquare wrapText="bothSides"/>
                <wp:docPr id="1119437206" name="Rectangle 1119437206"/>
                <wp:cNvGraphicFramePr/>
                <a:graphic xmlns:a="http://schemas.openxmlformats.org/drawingml/2006/main">
                  <a:graphicData uri="http://schemas.microsoft.com/office/word/2010/wordprocessingShape">
                    <wps:wsp>
                      <wps:cNvSpPr/>
                      <wps:spPr>
                        <a:xfrm>
                          <a:off x="0" y="0"/>
                          <a:ext cx="4676775" cy="50292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4C7D85C" w14:textId="77777777" w:rsidR="00745671" w:rsidRDefault="00745671" w:rsidP="00745671">
                            <w:pPr>
                              <w:spacing w:after="0"/>
                            </w:pPr>
                            <w:r>
                              <w:rPr>
                                <w:b/>
                                <w:color w:val="F711B5"/>
                                <w:sz w:val="24"/>
                              </w:rPr>
                              <w:t xml:space="preserve">The Bourne Academy </w:t>
                            </w:r>
                          </w:p>
                          <w:p w14:paraId="51C40CB9" w14:textId="77777777" w:rsidR="00745671" w:rsidRDefault="00745671" w:rsidP="00745671">
                            <w:pPr>
                              <w:spacing w:after="101"/>
                              <w:ind w:left="-5" w:hanging="10"/>
                            </w:pPr>
                            <w:r>
                              <w:rPr>
                                <w:b/>
                                <w:sz w:val="24"/>
                              </w:rPr>
                              <w:t>Knowledge Organiser: Year 10 Autumn Term - Dance</w:t>
                            </w:r>
                          </w:p>
                          <w:p w14:paraId="69290419" w14:textId="77777777" w:rsidR="00745671" w:rsidRDefault="00745671" w:rsidP="007456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34FD1" id="Rectangle 1119437206" o:spid="_x0000_s1030" style="position:absolute;margin-left:0;margin-top:.75pt;width:368.25pt;height:39.6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" fillcolor="window" strokecolor="window" strokeweight="1pt">
                <v:textbox>
                  <w:txbxContent>
                    <w:p w14:paraId="14C7D85C" w14:textId="77777777" w:rsidR="00745671" w:rsidRDefault="00745671" w:rsidP="00745671">
                      <w:pPr>
                        <w:spacing w:after="0"/>
                      </w:pPr>
                      <w:r>
                        <w:rPr>
                          <w:b/>
                          <w:color w:val="F711B5"/>
                          <w:sz w:val="24"/>
                        </w:rPr>
                        <w:t xml:space="preserve">The Bourne Academy </w:t>
                      </w:r>
                    </w:p>
                    <w:p w14:paraId="51C40CB9" w14:textId="77777777" w:rsidR="00745671" w:rsidRDefault="00745671" w:rsidP="00745671">
                      <w:pPr>
                        <w:spacing w:after="101"/>
                        <w:ind w:left="-5" w:hanging="10"/>
                      </w:pPr>
                      <w:r>
                        <w:rPr>
                          <w:b/>
                          <w:sz w:val="24"/>
                        </w:rPr>
                        <w:t>Knowledge Organiser: Year 10 Autumn Term - Dance</w:t>
                      </w:r>
                    </w:p>
                    <w:p w14:paraId="69290419" w14:textId="77777777" w:rsidR="00745671" w:rsidRDefault="00745671" w:rsidP="00745671">
                      <w:pPr>
                        <w:jc w:val="center"/>
                      </w:pPr>
                    </w:p>
                  </w:txbxContent>
                </v:textbox>
                <w10:wrap type="square" anchorx="margin"/>
              </v:rect>
            </w:pict>
          </mc:Fallback>
        </mc:AlternateContent>
      </w:r>
    </w:p>
    <w:tbl>
      <w:tblPr>
        <w:tblStyle w:val="TableGrid0"/>
        <w:tblpPr w:leftFromText="180" w:rightFromText="180" w:vertAnchor="text" w:horzAnchor="margin" w:tblpX="279" w:tblpY="752"/>
        <w:tblW w:w="0" w:type="auto"/>
        <w:tblLook w:val="04A0" w:firstRow="1" w:lastRow="0" w:firstColumn="1" w:lastColumn="0" w:noHBand="0" w:noVBand="1"/>
      </w:tblPr>
      <w:tblGrid>
        <w:gridCol w:w="2547"/>
        <w:gridCol w:w="3969"/>
        <w:gridCol w:w="4111"/>
        <w:gridCol w:w="4054"/>
      </w:tblGrid>
      <w:tr w:rsidR="00790721" w14:paraId="0C841A0E" w14:textId="77777777" w:rsidTr="00790721">
        <w:trPr>
          <w:trHeight w:val="416"/>
        </w:trPr>
        <w:tc>
          <w:tcPr>
            <w:tcW w:w="2547" w:type="dxa"/>
          </w:tcPr>
          <w:p w14:paraId="6C612225" w14:textId="77777777" w:rsidR="00841F27" w:rsidRDefault="00841F27" w:rsidP="00841F27"/>
        </w:tc>
        <w:tc>
          <w:tcPr>
            <w:tcW w:w="3969" w:type="dxa"/>
          </w:tcPr>
          <w:p w14:paraId="6567C5F2" w14:textId="77777777" w:rsidR="00841F27" w:rsidRPr="009F50B5" w:rsidRDefault="00841F27" w:rsidP="00841F27">
            <w:pPr>
              <w:rPr>
                <w:b/>
                <w:bCs/>
              </w:rPr>
            </w:pPr>
            <w:r w:rsidRPr="009F50B5">
              <w:rPr>
                <w:b/>
                <w:bCs/>
              </w:rPr>
              <w:t>The Nutcracker</w:t>
            </w:r>
          </w:p>
        </w:tc>
        <w:tc>
          <w:tcPr>
            <w:tcW w:w="4111" w:type="dxa"/>
          </w:tcPr>
          <w:p w14:paraId="5921D351" w14:textId="77777777" w:rsidR="00841F27" w:rsidRPr="009F50B5" w:rsidRDefault="00841F27" w:rsidP="00841F27">
            <w:pPr>
              <w:rPr>
                <w:b/>
                <w:bCs/>
              </w:rPr>
            </w:pPr>
            <w:r w:rsidRPr="009F50B5">
              <w:rPr>
                <w:b/>
                <w:bCs/>
              </w:rPr>
              <w:t>Swansong</w:t>
            </w:r>
          </w:p>
        </w:tc>
        <w:tc>
          <w:tcPr>
            <w:tcW w:w="4054" w:type="dxa"/>
          </w:tcPr>
          <w:p w14:paraId="01B4B4AE" w14:textId="77777777" w:rsidR="00841F27" w:rsidRPr="009F50B5" w:rsidRDefault="00841F27" w:rsidP="00841F27">
            <w:pPr>
              <w:rPr>
                <w:b/>
                <w:bCs/>
              </w:rPr>
            </w:pPr>
            <w:r w:rsidRPr="009F50B5">
              <w:rPr>
                <w:b/>
                <w:bCs/>
              </w:rPr>
              <w:t xml:space="preserve">A </w:t>
            </w:r>
            <w:proofErr w:type="spellStart"/>
            <w:r w:rsidRPr="009F50B5">
              <w:rPr>
                <w:b/>
                <w:bCs/>
              </w:rPr>
              <w:t>Linha</w:t>
            </w:r>
            <w:proofErr w:type="spellEnd"/>
            <w:r w:rsidRPr="009F50B5">
              <w:rPr>
                <w:b/>
                <w:bCs/>
              </w:rPr>
              <w:t xml:space="preserve"> Curva</w:t>
            </w:r>
          </w:p>
        </w:tc>
      </w:tr>
      <w:tr w:rsidR="00841F27" w14:paraId="68C2F13A" w14:textId="77777777" w:rsidTr="00790721">
        <w:trPr>
          <w:trHeight w:val="693"/>
        </w:trPr>
        <w:tc>
          <w:tcPr>
            <w:tcW w:w="2547" w:type="dxa"/>
          </w:tcPr>
          <w:p w14:paraId="42E85052" w14:textId="77777777" w:rsidR="00841F27" w:rsidRPr="009F50B5" w:rsidRDefault="00841F27" w:rsidP="00841F27">
            <w:pPr>
              <w:rPr>
                <w:b/>
                <w:bCs/>
              </w:rPr>
            </w:pPr>
            <w:r w:rsidRPr="009F50B5">
              <w:rPr>
                <w:b/>
                <w:bCs/>
              </w:rPr>
              <w:t>Style</w:t>
            </w:r>
          </w:p>
        </w:tc>
        <w:tc>
          <w:tcPr>
            <w:tcW w:w="3969" w:type="dxa"/>
          </w:tcPr>
          <w:p w14:paraId="655E4453" w14:textId="4EDF531A" w:rsidR="00841F27" w:rsidRDefault="00790721" w:rsidP="00841F27">
            <w:r>
              <w:t>Contemporary and ballet.</w:t>
            </w:r>
          </w:p>
        </w:tc>
        <w:tc>
          <w:tcPr>
            <w:tcW w:w="4111" w:type="dxa"/>
          </w:tcPr>
          <w:p w14:paraId="6C70204E" w14:textId="213C0DAE" w:rsidR="00841F27" w:rsidRDefault="00790721" w:rsidP="00841F27">
            <w:r>
              <w:t>Contemporary, ballet, ballroom, tap</w:t>
            </w:r>
          </w:p>
        </w:tc>
        <w:tc>
          <w:tcPr>
            <w:tcW w:w="4054" w:type="dxa"/>
          </w:tcPr>
          <w:p w14:paraId="24944FB7" w14:textId="6EA851B7" w:rsidR="00841F27" w:rsidRDefault="00841F27" w:rsidP="00841F27">
            <w:r>
              <w:t>Contemporary, Capoeira and Samba</w:t>
            </w:r>
          </w:p>
        </w:tc>
      </w:tr>
      <w:tr w:rsidR="00790721" w14:paraId="458CC406" w14:textId="77777777" w:rsidTr="00790721">
        <w:trPr>
          <w:trHeight w:val="1331"/>
        </w:trPr>
        <w:tc>
          <w:tcPr>
            <w:tcW w:w="2547" w:type="dxa"/>
          </w:tcPr>
          <w:p w14:paraId="19AD1E6E" w14:textId="77777777" w:rsidR="00841F27" w:rsidRPr="009F50B5" w:rsidRDefault="00841F27" w:rsidP="00841F27">
            <w:pPr>
              <w:rPr>
                <w:b/>
                <w:bCs/>
              </w:rPr>
            </w:pPr>
            <w:r w:rsidRPr="009F50B5">
              <w:rPr>
                <w:b/>
                <w:bCs/>
              </w:rPr>
              <w:t>Stylistic Features</w:t>
            </w:r>
          </w:p>
        </w:tc>
        <w:tc>
          <w:tcPr>
            <w:tcW w:w="3969" w:type="dxa"/>
          </w:tcPr>
          <w:p w14:paraId="5D68FB19" w14:textId="77777777" w:rsidR="00790721" w:rsidRDefault="00790721" w:rsidP="00790721">
            <w:r w:rsidRPr="00790721">
              <w:rPr>
                <w:b/>
                <w:bCs/>
              </w:rPr>
              <w:t>Contemporary</w:t>
            </w:r>
            <w:r>
              <w:t>-</w:t>
            </w:r>
          </w:p>
          <w:p w14:paraId="1F75C41A" w14:textId="77777777" w:rsidR="00790721" w:rsidRDefault="00790721" w:rsidP="00790721">
            <w:r>
              <w:t>Floorwork​, heavy use of upper torso, improvisation​, moving on and off balance​, use of gravity​ and fluidity.</w:t>
            </w:r>
          </w:p>
          <w:p w14:paraId="77B5E675" w14:textId="77777777" w:rsidR="00790721" w:rsidRDefault="00790721" w:rsidP="00841F27">
            <w:pPr>
              <w:rPr>
                <w:b/>
                <w:bCs/>
              </w:rPr>
            </w:pPr>
          </w:p>
          <w:p w14:paraId="303D6AB1" w14:textId="21E20A67" w:rsidR="00841F27" w:rsidRDefault="00790721" w:rsidP="00841F27">
            <w:pPr>
              <w:rPr>
                <w:b/>
                <w:bCs/>
              </w:rPr>
            </w:pPr>
            <w:r w:rsidRPr="00790721">
              <w:rPr>
                <w:b/>
                <w:bCs/>
              </w:rPr>
              <w:t>Ballet</w:t>
            </w:r>
          </w:p>
          <w:p w14:paraId="21752C11" w14:textId="21E323D3" w:rsidR="00790721" w:rsidRPr="00790721" w:rsidRDefault="00790721" w:rsidP="00790721">
            <w:r w:rsidRPr="00790721">
              <w:t>Technical​</w:t>
            </w:r>
            <w:r>
              <w:t>, f</w:t>
            </w:r>
            <w:r w:rsidRPr="00790721">
              <w:t>lexibility​</w:t>
            </w:r>
            <w:r>
              <w:t>, c</w:t>
            </w:r>
            <w:r w:rsidRPr="00790721">
              <w:t>ontrol​</w:t>
            </w:r>
            <w:r>
              <w:t>, s</w:t>
            </w:r>
            <w:r w:rsidRPr="00790721">
              <w:t>trength​</w:t>
            </w:r>
            <w:r>
              <w:t xml:space="preserve">, </w:t>
            </w:r>
            <w:r w:rsidRPr="00790721">
              <w:t>clear lines​</w:t>
            </w:r>
            <w:r>
              <w:t xml:space="preserve"> and </w:t>
            </w:r>
            <w:r w:rsidRPr="00790721">
              <w:t>elegant</w:t>
            </w:r>
            <w:r>
              <w:t>.</w:t>
            </w:r>
          </w:p>
        </w:tc>
        <w:tc>
          <w:tcPr>
            <w:tcW w:w="4111" w:type="dxa"/>
          </w:tcPr>
          <w:p w14:paraId="451B267D" w14:textId="77777777" w:rsidR="00790721" w:rsidRDefault="00790721" w:rsidP="00790721">
            <w:r w:rsidRPr="00790721">
              <w:rPr>
                <w:b/>
                <w:bCs/>
              </w:rPr>
              <w:t>Contemporary</w:t>
            </w:r>
            <w:r>
              <w:t>-</w:t>
            </w:r>
          </w:p>
          <w:p w14:paraId="3DA06C51" w14:textId="4121CD5A" w:rsidR="00790721" w:rsidRDefault="00790721" w:rsidP="00790721">
            <w:r>
              <w:t xml:space="preserve">Floorwork​, heavy use of upper torso, improvisation​, moving on and off </w:t>
            </w:r>
            <w:proofErr w:type="gramStart"/>
            <w:r>
              <w:t>balance</w:t>
            </w:r>
            <w:r>
              <w:t xml:space="preserve">, </w:t>
            </w:r>
            <w:r>
              <w:t xml:space="preserve"> use</w:t>
            </w:r>
            <w:proofErr w:type="gramEnd"/>
            <w:r>
              <w:t xml:space="preserve"> of gravity​ and fluidity.</w:t>
            </w:r>
          </w:p>
          <w:p w14:paraId="0E10C6E6" w14:textId="77777777" w:rsidR="00790721" w:rsidRDefault="00790721" w:rsidP="00790721">
            <w:pPr>
              <w:rPr>
                <w:b/>
                <w:bCs/>
              </w:rPr>
            </w:pPr>
            <w:r w:rsidRPr="00790721">
              <w:rPr>
                <w:b/>
                <w:bCs/>
              </w:rPr>
              <w:t>Ballet</w:t>
            </w:r>
          </w:p>
          <w:p w14:paraId="67007073" w14:textId="77777777" w:rsidR="00841F27" w:rsidRDefault="00790721" w:rsidP="00790721">
            <w:r w:rsidRPr="00790721">
              <w:t>Technical​</w:t>
            </w:r>
            <w:r>
              <w:t>, f</w:t>
            </w:r>
            <w:r w:rsidRPr="00790721">
              <w:t>lexibility​</w:t>
            </w:r>
            <w:r>
              <w:t>, c</w:t>
            </w:r>
            <w:r w:rsidRPr="00790721">
              <w:t>ontrol​</w:t>
            </w:r>
            <w:r>
              <w:t>, s</w:t>
            </w:r>
            <w:r w:rsidRPr="00790721">
              <w:t>trength​</w:t>
            </w:r>
            <w:r>
              <w:t xml:space="preserve">, </w:t>
            </w:r>
            <w:r w:rsidRPr="00790721">
              <w:t>clear lines​</w:t>
            </w:r>
            <w:r>
              <w:t xml:space="preserve"> and </w:t>
            </w:r>
            <w:r w:rsidRPr="00790721">
              <w:t>elegant</w:t>
            </w:r>
            <w:r>
              <w:t>.</w:t>
            </w:r>
          </w:p>
          <w:p w14:paraId="64316D4E" w14:textId="77777777" w:rsidR="00790721" w:rsidRDefault="00790721" w:rsidP="00790721">
            <w:pPr>
              <w:rPr>
                <w:b/>
                <w:bCs/>
              </w:rPr>
            </w:pPr>
            <w:r w:rsidRPr="00790721">
              <w:rPr>
                <w:b/>
                <w:bCs/>
              </w:rPr>
              <w:t>Ballroom</w:t>
            </w:r>
          </w:p>
          <w:p w14:paraId="19C8BF57" w14:textId="77777777" w:rsidR="00790721" w:rsidRDefault="00790721" w:rsidP="00790721">
            <w:r w:rsidRPr="00790721">
              <w:t xml:space="preserve">being in </w:t>
            </w:r>
            <w:proofErr w:type="gramStart"/>
            <w:r w:rsidRPr="00790721">
              <w:t xml:space="preserve">hold </w:t>
            </w:r>
            <w:r>
              <w:t>,</w:t>
            </w:r>
            <w:proofErr w:type="gramEnd"/>
            <w:r w:rsidRPr="00790721">
              <w:t>​a dance of two people​</w:t>
            </w:r>
            <w:r>
              <w:t xml:space="preserve">, </w:t>
            </w:r>
            <w:r w:rsidRPr="00790721">
              <w:t>wide steps​</w:t>
            </w:r>
            <w:r>
              <w:t xml:space="preserve">, </w:t>
            </w:r>
            <w:r w:rsidRPr="00790721">
              <w:t>various styles or variations​</w:t>
            </w:r>
            <w:r>
              <w:t xml:space="preserve"> and </w:t>
            </w:r>
            <w:r w:rsidRPr="00790721">
              <w:t>mirroring.</w:t>
            </w:r>
          </w:p>
          <w:p w14:paraId="6B0D9699" w14:textId="77777777" w:rsidR="00790721" w:rsidRPr="00790721" w:rsidRDefault="00790721" w:rsidP="00790721">
            <w:pPr>
              <w:rPr>
                <w:b/>
                <w:bCs/>
              </w:rPr>
            </w:pPr>
            <w:r w:rsidRPr="00790721">
              <w:rPr>
                <w:b/>
                <w:bCs/>
              </w:rPr>
              <w:t>Tap</w:t>
            </w:r>
          </w:p>
          <w:p w14:paraId="2728544E" w14:textId="267C2AA3" w:rsidR="00790721" w:rsidRPr="00790721" w:rsidRDefault="00790721" w:rsidP="00790721">
            <w:r>
              <w:t>Rhythms with the feet, relaxed knees, relaxed upper body.</w:t>
            </w:r>
          </w:p>
        </w:tc>
        <w:tc>
          <w:tcPr>
            <w:tcW w:w="4054" w:type="dxa"/>
          </w:tcPr>
          <w:p w14:paraId="11B9C853" w14:textId="77777777" w:rsidR="00841F27" w:rsidRDefault="00841F27" w:rsidP="00841F27">
            <w:r w:rsidRPr="00790721">
              <w:rPr>
                <w:b/>
                <w:bCs/>
              </w:rPr>
              <w:t>Contemporary</w:t>
            </w:r>
            <w:r>
              <w:t>-</w:t>
            </w:r>
          </w:p>
          <w:p w14:paraId="4E5CB03B" w14:textId="44E01D93" w:rsidR="00841F27" w:rsidRDefault="00841F27" w:rsidP="00841F27">
            <w:r>
              <w:t>Floorwork​</w:t>
            </w:r>
            <w:r>
              <w:t>, h</w:t>
            </w:r>
            <w:r>
              <w:t>eavy use of upper torso</w:t>
            </w:r>
            <w:r>
              <w:t>, i</w:t>
            </w:r>
            <w:r>
              <w:t>mprovisation​</w:t>
            </w:r>
            <w:r>
              <w:t>, m</w:t>
            </w:r>
            <w:r>
              <w:t>oving on and off balance​</w:t>
            </w:r>
            <w:r>
              <w:t>, u</w:t>
            </w:r>
            <w:r>
              <w:t>se of gravity​</w:t>
            </w:r>
            <w:r>
              <w:t xml:space="preserve"> and f</w:t>
            </w:r>
            <w:r>
              <w:t>luidity</w:t>
            </w:r>
            <w:r>
              <w:t>.</w:t>
            </w:r>
          </w:p>
          <w:p w14:paraId="502022DA" w14:textId="6412340C" w:rsidR="00841F27" w:rsidRDefault="00841F27" w:rsidP="00841F27">
            <w:r w:rsidRPr="00790721">
              <w:rPr>
                <w:b/>
                <w:bCs/>
              </w:rPr>
              <w:t>Capoeira</w:t>
            </w:r>
            <w:r>
              <w:t>-</w:t>
            </w:r>
          </w:p>
          <w:p w14:paraId="6B940E5E" w14:textId="2E337F77" w:rsidR="00841F27" w:rsidRDefault="00841F27" w:rsidP="00841F27">
            <w:r>
              <w:t>Kicks​</w:t>
            </w:r>
            <w:r>
              <w:t>, g</w:t>
            </w:r>
            <w:r>
              <w:t>rounded movement​</w:t>
            </w:r>
            <w:r>
              <w:t>, f</w:t>
            </w:r>
            <w:r>
              <w:t>lexibility and fluidity​</w:t>
            </w:r>
            <w:r>
              <w:t>, l</w:t>
            </w:r>
            <w:r>
              <w:t>ight steps​</w:t>
            </w:r>
            <w:r>
              <w:t xml:space="preserve"> and t</w:t>
            </w:r>
            <w:r>
              <w:t>wisted jumps.</w:t>
            </w:r>
          </w:p>
          <w:p w14:paraId="0C221397" w14:textId="41FDA62C" w:rsidR="00841F27" w:rsidRDefault="00841F27" w:rsidP="00841F27">
            <w:r w:rsidRPr="00790721">
              <w:rPr>
                <w:b/>
                <w:bCs/>
              </w:rPr>
              <w:t>Samba</w:t>
            </w:r>
            <w:r>
              <w:t xml:space="preserve">- </w:t>
            </w:r>
          </w:p>
          <w:p w14:paraId="420E0F72" w14:textId="71F723C5" w:rsidR="00841F27" w:rsidRDefault="00841F27" w:rsidP="00841F27">
            <w:r>
              <w:t xml:space="preserve">Rocking body </w:t>
            </w:r>
            <w:r w:rsidR="00790721">
              <w:t>movements,</w:t>
            </w:r>
            <w:r>
              <w:t xml:space="preserve"> b</w:t>
            </w:r>
            <w:r>
              <w:t>ounce</w:t>
            </w:r>
            <w:r>
              <w:t>, r</w:t>
            </w:r>
            <w:r>
              <w:t>olling hip actions​</w:t>
            </w:r>
            <w:r>
              <w:t>, r</w:t>
            </w:r>
            <w:r>
              <w:t>hythm in the torso​</w:t>
            </w:r>
            <w:r>
              <w:t xml:space="preserve"> and u</w:t>
            </w:r>
            <w:r>
              <w:t xml:space="preserve">pbeat and </w:t>
            </w:r>
            <w:r>
              <w:t>lively</w:t>
            </w:r>
            <w:r>
              <w:t>. ​</w:t>
            </w:r>
          </w:p>
          <w:p w14:paraId="5136FCCA" w14:textId="4FADAA7F" w:rsidR="00841F27" w:rsidRDefault="00841F27" w:rsidP="00841F27"/>
        </w:tc>
      </w:tr>
      <w:tr w:rsidR="00841F27" w14:paraId="336E9B07" w14:textId="77777777" w:rsidTr="00790721">
        <w:trPr>
          <w:trHeight w:val="468"/>
        </w:trPr>
        <w:tc>
          <w:tcPr>
            <w:tcW w:w="2547" w:type="dxa"/>
          </w:tcPr>
          <w:p w14:paraId="7CB5465B" w14:textId="6DCA3151" w:rsidR="00841F27" w:rsidRPr="009F50B5" w:rsidRDefault="00841F27" w:rsidP="00841F27">
            <w:pPr>
              <w:rPr>
                <w:b/>
                <w:bCs/>
              </w:rPr>
            </w:pPr>
            <w:r w:rsidRPr="009F50B5">
              <w:rPr>
                <w:b/>
                <w:bCs/>
              </w:rPr>
              <w:t>Movement Examples</w:t>
            </w:r>
          </w:p>
        </w:tc>
        <w:tc>
          <w:tcPr>
            <w:tcW w:w="3969" w:type="dxa"/>
          </w:tcPr>
          <w:p w14:paraId="5158FC48" w14:textId="02148B6A" w:rsidR="00841F27" w:rsidRDefault="00790721" w:rsidP="00841F27">
            <w:r>
              <w:t>Arabesques, turns, leaps.</w:t>
            </w:r>
          </w:p>
        </w:tc>
        <w:tc>
          <w:tcPr>
            <w:tcW w:w="4111" w:type="dxa"/>
          </w:tcPr>
          <w:p w14:paraId="5DD32D4C" w14:textId="5E16261F" w:rsidR="00841F27" w:rsidRDefault="00790721" w:rsidP="00841F27">
            <w:r>
              <w:t>Contractions, large jumps, travelling.</w:t>
            </w:r>
          </w:p>
        </w:tc>
        <w:tc>
          <w:tcPr>
            <w:tcW w:w="4054" w:type="dxa"/>
          </w:tcPr>
          <w:p w14:paraId="097D9FF8" w14:textId="0195DCD1" w:rsidR="00841F27" w:rsidRDefault="00841F27" w:rsidP="00841F27">
            <w:r>
              <w:t>Wagner motif, Robson motif.</w:t>
            </w:r>
          </w:p>
        </w:tc>
      </w:tr>
      <w:tr w:rsidR="00790721" w14:paraId="044AD6CF" w14:textId="77777777" w:rsidTr="00790721">
        <w:trPr>
          <w:trHeight w:val="1406"/>
        </w:trPr>
        <w:tc>
          <w:tcPr>
            <w:tcW w:w="2547" w:type="dxa"/>
          </w:tcPr>
          <w:p w14:paraId="4448F092" w14:textId="77777777" w:rsidR="00841F27" w:rsidRPr="009F50B5" w:rsidRDefault="00841F27" w:rsidP="00841F27">
            <w:pPr>
              <w:rPr>
                <w:b/>
                <w:bCs/>
              </w:rPr>
            </w:pPr>
            <w:r w:rsidRPr="009F50B5">
              <w:rPr>
                <w:b/>
                <w:bCs/>
              </w:rPr>
              <w:t>Choreographic Approach</w:t>
            </w:r>
          </w:p>
        </w:tc>
        <w:tc>
          <w:tcPr>
            <w:tcW w:w="3969" w:type="dxa"/>
          </w:tcPr>
          <w:p w14:paraId="3D41FB70" w14:textId="619CA3F5" w:rsidR="00841F27" w:rsidRDefault="00790721" w:rsidP="00841F27">
            <w:r w:rsidRPr="00790721">
              <w:t>Once Bourne has established the story and structure of a work, ideas are explored through workshops. Creating choreography is a collaborative process in which the dancers have ownership over their character development. Once the choreography of a show has been created, Bourne shapes the narrative. Reflection is central to his work, ensuring that the new production is always relevant to a new audience.</w:t>
            </w:r>
          </w:p>
        </w:tc>
        <w:tc>
          <w:tcPr>
            <w:tcW w:w="4111" w:type="dxa"/>
          </w:tcPr>
          <w:p w14:paraId="2757CED5" w14:textId="1CF95727" w:rsidR="00841F27" w:rsidRDefault="00773A7B" w:rsidP="00841F27">
            <w:r w:rsidRPr="00773A7B">
              <w:t>Bruce uses motif development, strong symbolic movements and/or repeated images to highlight emotional intensity. His works are often in an episodic structure, linked to the thematic or musical content. They can be cyclical in form, and semi-narrative.</w:t>
            </w:r>
          </w:p>
        </w:tc>
        <w:tc>
          <w:tcPr>
            <w:tcW w:w="4054" w:type="dxa"/>
          </w:tcPr>
          <w:p w14:paraId="6EA67E5E" w14:textId="2434C61C" w:rsidR="00841F27" w:rsidRDefault="00841F27" w:rsidP="00841F27">
            <w:r>
              <w:t>Worked collaboratively with the dancers. Motifs created using improvisation. Dancers were created a solo of their favourite moves within an allocated square. Motifs and sequences were named after the dancers. Motifs and sequences then learnt by everyone to create ensemble work.</w:t>
            </w:r>
          </w:p>
        </w:tc>
      </w:tr>
    </w:tbl>
    <w:p w14:paraId="09813950" w14:textId="53D585CE" w:rsidR="001B7863" w:rsidRDefault="00745671">
      <w:r>
        <w:rPr>
          <w:noProof/>
        </w:rPr>
        <mc:AlternateContent>
          <mc:Choice Requires="wps">
            <w:drawing>
              <wp:anchor distT="0" distB="0" distL="114300" distR="114300" simplePos="0" relativeHeight="251672576" behindDoc="1" locked="0" layoutInCell="1" allowOverlap="1" wp14:anchorId="407C5C4A" wp14:editId="763B1DEC">
                <wp:simplePos x="0" y="0"/>
                <wp:positionH relativeFrom="margin">
                  <wp:align>left</wp:align>
                </wp:positionH>
                <wp:positionV relativeFrom="paragraph">
                  <wp:posOffset>304799</wp:posOffset>
                </wp:positionV>
                <wp:extent cx="9677400" cy="5553075"/>
                <wp:effectExtent l="0" t="0" r="19050" b="28575"/>
                <wp:wrapNone/>
                <wp:docPr id="1903231556" name="Rectangle 1903231556"/>
                <wp:cNvGraphicFramePr/>
                <a:graphic xmlns:a="http://schemas.openxmlformats.org/drawingml/2006/main">
                  <a:graphicData uri="http://schemas.microsoft.com/office/word/2010/wordprocessingShape">
                    <wps:wsp>
                      <wps:cNvSpPr/>
                      <wps:spPr>
                        <a:xfrm>
                          <a:off x="0" y="0"/>
                          <a:ext cx="9677400" cy="5553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112D7" id="Rectangle 1903231556" o:spid="_x0000_s1026" style="position:absolute;margin-left:0;margin-top:24pt;width:762pt;height:437.2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" fillcolor="window" strokecolor="windowText" strokeweight="1pt">
                <w10:wrap anchorx="margin"/>
              </v:rect>
            </w:pict>
          </mc:Fallback>
        </mc:AlternateContent>
      </w:r>
    </w:p>
    <w:sectPr w:rsidR="001B7863" w:rsidSect="00DC676B">
      <w:pgSz w:w="16838" w:h="11906"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65C"/>
    <w:multiLevelType w:val="hybridMultilevel"/>
    <w:tmpl w:val="8ABCC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51208"/>
    <w:multiLevelType w:val="hybridMultilevel"/>
    <w:tmpl w:val="DB0CF48E"/>
    <w:lvl w:ilvl="0" w:tplc="97B69E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2CC78">
      <w:start w:val="1"/>
      <w:numFmt w:val="bullet"/>
      <w:lvlText w:val="o"/>
      <w:lvlJc w:val="left"/>
      <w:pPr>
        <w:ind w:left="1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F48616">
      <w:start w:val="1"/>
      <w:numFmt w:val="bullet"/>
      <w:lvlText w:val="▪"/>
      <w:lvlJc w:val="left"/>
      <w:pPr>
        <w:ind w:left="2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6853C6">
      <w:start w:val="1"/>
      <w:numFmt w:val="bullet"/>
      <w:lvlText w:val="•"/>
      <w:lvlJc w:val="left"/>
      <w:pPr>
        <w:ind w:left="2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03548">
      <w:start w:val="1"/>
      <w:numFmt w:val="bullet"/>
      <w:lvlText w:val="o"/>
      <w:lvlJc w:val="left"/>
      <w:pPr>
        <w:ind w:left="3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9AF996">
      <w:start w:val="1"/>
      <w:numFmt w:val="bullet"/>
      <w:lvlText w:val="▪"/>
      <w:lvlJc w:val="left"/>
      <w:pPr>
        <w:ind w:left="4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C8D89C">
      <w:start w:val="1"/>
      <w:numFmt w:val="bullet"/>
      <w:lvlText w:val="•"/>
      <w:lvlJc w:val="left"/>
      <w:pPr>
        <w:ind w:left="5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A6DE04">
      <w:start w:val="1"/>
      <w:numFmt w:val="bullet"/>
      <w:lvlText w:val="o"/>
      <w:lvlJc w:val="left"/>
      <w:pPr>
        <w:ind w:left="5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F6FCB4">
      <w:start w:val="1"/>
      <w:numFmt w:val="bullet"/>
      <w:lvlText w:val="▪"/>
      <w:lvlJc w:val="left"/>
      <w:pPr>
        <w:ind w:left="6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02423549">
    <w:abstractNumId w:val="1"/>
  </w:num>
  <w:num w:numId="2" w16cid:durableId="210515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D2"/>
    <w:rsid w:val="00120B93"/>
    <w:rsid w:val="001B1A87"/>
    <w:rsid w:val="001B7863"/>
    <w:rsid w:val="003871E5"/>
    <w:rsid w:val="00665C19"/>
    <w:rsid w:val="00745671"/>
    <w:rsid w:val="00773A7B"/>
    <w:rsid w:val="00790721"/>
    <w:rsid w:val="00841F27"/>
    <w:rsid w:val="00842993"/>
    <w:rsid w:val="00917C8B"/>
    <w:rsid w:val="00926337"/>
    <w:rsid w:val="009277C0"/>
    <w:rsid w:val="009F50B5"/>
    <w:rsid w:val="00A154E0"/>
    <w:rsid w:val="00A26250"/>
    <w:rsid w:val="00A75F03"/>
    <w:rsid w:val="00B4286F"/>
    <w:rsid w:val="00BC7AD2"/>
    <w:rsid w:val="00C137A6"/>
    <w:rsid w:val="00D7315D"/>
    <w:rsid w:val="00DC676B"/>
    <w:rsid w:val="00F33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C1EF9F"/>
  <w15:docId w15:val="{6CD41784-BCAB-45E7-9608-9397D9B0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87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9493">
      <w:bodyDiv w:val="1"/>
      <w:marLeft w:val="0"/>
      <w:marRight w:val="0"/>
      <w:marTop w:val="0"/>
      <w:marBottom w:val="0"/>
      <w:divBdr>
        <w:top w:val="none" w:sz="0" w:space="0" w:color="auto"/>
        <w:left w:val="none" w:sz="0" w:space="0" w:color="auto"/>
        <w:bottom w:val="none" w:sz="0" w:space="0" w:color="auto"/>
        <w:right w:val="none" w:sz="0" w:space="0" w:color="auto"/>
      </w:divBdr>
    </w:div>
    <w:div w:id="500703801">
      <w:bodyDiv w:val="1"/>
      <w:marLeft w:val="0"/>
      <w:marRight w:val="0"/>
      <w:marTop w:val="0"/>
      <w:marBottom w:val="0"/>
      <w:divBdr>
        <w:top w:val="none" w:sz="0" w:space="0" w:color="auto"/>
        <w:left w:val="none" w:sz="0" w:space="0" w:color="auto"/>
        <w:bottom w:val="none" w:sz="0" w:space="0" w:color="auto"/>
        <w:right w:val="none" w:sz="0" w:space="0" w:color="auto"/>
      </w:divBdr>
    </w:div>
    <w:div w:id="595476555">
      <w:bodyDiv w:val="1"/>
      <w:marLeft w:val="0"/>
      <w:marRight w:val="0"/>
      <w:marTop w:val="0"/>
      <w:marBottom w:val="0"/>
      <w:divBdr>
        <w:top w:val="none" w:sz="0" w:space="0" w:color="auto"/>
        <w:left w:val="none" w:sz="0" w:space="0" w:color="auto"/>
        <w:bottom w:val="none" w:sz="0" w:space="0" w:color="auto"/>
        <w:right w:val="none" w:sz="0" w:space="0" w:color="auto"/>
      </w:divBdr>
    </w:div>
    <w:div w:id="1144666390">
      <w:bodyDiv w:val="1"/>
      <w:marLeft w:val="0"/>
      <w:marRight w:val="0"/>
      <w:marTop w:val="0"/>
      <w:marBottom w:val="0"/>
      <w:divBdr>
        <w:top w:val="none" w:sz="0" w:space="0" w:color="auto"/>
        <w:left w:val="none" w:sz="0" w:space="0" w:color="auto"/>
        <w:bottom w:val="none" w:sz="0" w:space="0" w:color="auto"/>
        <w:right w:val="none" w:sz="0" w:space="0" w:color="auto"/>
      </w:divBdr>
    </w:div>
    <w:div w:id="1605771551">
      <w:bodyDiv w:val="1"/>
      <w:marLeft w:val="0"/>
      <w:marRight w:val="0"/>
      <w:marTop w:val="0"/>
      <w:marBottom w:val="0"/>
      <w:divBdr>
        <w:top w:val="none" w:sz="0" w:space="0" w:color="auto"/>
        <w:left w:val="none" w:sz="0" w:space="0" w:color="auto"/>
        <w:bottom w:val="none" w:sz="0" w:space="0" w:color="auto"/>
        <w:right w:val="none" w:sz="0" w:space="0" w:color="auto"/>
      </w:divBdr>
    </w:div>
    <w:div w:id="1996836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cp:lastModifiedBy>Mia Percy Bell</cp:lastModifiedBy>
  <cp:revision>7</cp:revision>
  <dcterms:created xsi:type="dcterms:W3CDTF">2024-06-11T12:09:00Z</dcterms:created>
  <dcterms:modified xsi:type="dcterms:W3CDTF">2024-06-11T15:33:00Z</dcterms:modified>
</cp:coreProperties>
</file>