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B73F2" w:rsidRDefault="00AD7B18" w14:paraId="6BD434BB" w14:textId="77A94E89">
      <w:pPr>
        <w:spacing w:after="44" w:line="259" w:lineRule="auto"/>
        <w:ind w:left="3223" w:firstLine="0"/>
      </w:pPr>
      <w:r>
        <w:rPr>
          <w:noProof/>
        </w:rPr>
        <w:drawing>
          <wp:anchor distT="0" distB="0" distL="114300" distR="114300" simplePos="0" relativeHeight="251658240" behindDoc="0" locked="0" layoutInCell="1" allowOverlap="1" wp14:anchorId="630259B2" wp14:editId="40C049D7">
            <wp:simplePos x="0" y="0"/>
            <wp:positionH relativeFrom="margin">
              <wp:posOffset>2541905</wp:posOffset>
            </wp:positionH>
            <wp:positionV relativeFrom="margin">
              <wp:align>top</wp:align>
            </wp:positionV>
            <wp:extent cx="1628775" cy="818515"/>
            <wp:effectExtent l="0" t="0" r="9525" b="635"/>
            <wp:wrapSquare wrapText="bothSides"/>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
                      <a:extLst>
                        <a:ext uri="{28A0092B-C50C-407E-A947-70E740481C1C}">
                          <a14:useLocalDpi xmlns:a14="http://schemas.microsoft.com/office/drawing/2010/main" val="0"/>
                        </a:ext>
                      </a:extLst>
                    </a:blip>
                    <a:stretch>
                      <a:fillRect/>
                    </a:stretch>
                  </pic:blipFill>
                  <pic:spPr>
                    <a:xfrm>
                      <a:off x="0" y="0"/>
                      <a:ext cx="1628775" cy="818515"/>
                    </a:xfrm>
                    <a:prstGeom prst="rect">
                      <a:avLst/>
                    </a:prstGeom>
                  </pic:spPr>
                </pic:pic>
              </a:graphicData>
            </a:graphic>
          </wp:anchor>
        </w:drawing>
      </w:r>
    </w:p>
    <w:p w:rsidRPr="00166941" w:rsidR="00DE3FC3" w:rsidP="29C85386" w:rsidRDefault="00AC6D4F" w14:paraId="143C1FF3" w14:textId="24B5695C">
      <w:pPr>
        <w:ind w:left="0" w:firstLine="0"/>
        <w:rPr>
          <w:rFonts w:asciiTheme="minorHAnsi" w:hAnsiTheme="minorHAnsi" w:cstheme="minorBidi"/>
        </w:rPr>
      </w:pPr>
      <w:r>
        <w:rPr>
          <w:rFonts w:asciiTheme="minorHAnsi" w:hAnsiTheme="minorHAnsi" w:cstheme="minorBidi"/>
        </w:rPr>
        <w:t>30 September</w:t>
      </w:r>
      <w:r w:rsidRPr="29C85386" w:rsidR="1DBD0429">
        <w:rPr>
          <w:rFonts w:asciiTheme="minorHAnsi" w:hAnsiTheme="minorHAnsi" w:cstheme="minorBidi"/>
        </w:rPr>
        <w:t xml:space="preserve"> </w:t>
      </w:r>
      <w:r w:rsidRPr="29C85386" w:rsidR="57EEAA96">
        <w:rPr>
          <w:rFonts w:asciiTheme="minorHAnsi" w:hAnsiTheme="minorHAnsi" w:cstheme="minorBidi"/>
        </w:rPr>
        <w:t>202</w:t>
      </w:r>
      <w:r>
        <w:rPr>
          <w:rFonts w:asciiTheme="minorHAnsi" w:hAnsiTheme="minorHAnsi" w:cstheme="minorBidi"/>
        </w:rPr>
        <w:t>6</w:t>
      </w:r>
    </w:p>
    <w:p w:rsidRPr="00166941" w:rsidR="00166941" w:rsidP="550D5EC6" w:rsidRDefault="00166941" w14:paraId="12E80F0C" w14:textId="5545F3F0">
      <w:pPr>
        <w:rPr>
          <w:rFonts w:asciiTheme="minorHAnsi" w:hAnsiTheme="minorHAnsi" w:cstheme="minorBidi"/>
        </w:rPr>
      </w:pPr>
      <w:r w:rsidRPr="550D5EC6">
        <w:rPr>
          <w:rFonts w:asciiTheme="minorHAnsi" w:hAnsiTheme="minorHAnsi" w:cstheme="minorBidi"/>
        </w:rPr>
        <w:t>Dear Parent /</w:t>
      </w:r>
      <w:r w:rsidRPr="550D5EC6" w:rsidR="00586670">
        <w:rPr>
          <w:rFonts w:asciiTheme="minorHAnsi" w:hAnsiTheme="minorHAnsi" w:cstheme="minorBidi"/>
        </w:rPr>
        <w:t>Carer</w:t>
      </w:r>
      <w:r w:rsidRPr="550D5EC6">
        <w:rPr>
          <w:rFonts w:asciiTheme="minorHAnsi" w:hAnsiTheme="minorHAnsi" w:cstheme="minorBidi"/>
        </w:rPr>
        <w:t xml:space="preserve">  </w:t>
      </w:r>
    </w:p>
    <w:p w:rsidR="0729E95A" w:rsidP="550D5EC6" w:rsidRDefault="0729E95A" w14:paraId="08C39B26" w14:textId="3B742C88">
      <w:pPr>
        <w:rPr>
          <w:b/>
          <w:bCs/>
        </w:rPr>
      </w:pPr>
      <w:r w:rsidRPr="550D5EC6">
        <w:rPr>
          <w:b/>
          <w:bCs/>
        </w:rPr>
        <w:t>RE: ASPIRE Day 202</w:t>
      </w:r>
      <w:r w:rsidR="004A5A26">
        <w:rPr>
          <w:b/>
          <w:bCs/>
        </w:rPr>
        <w:t>6</w:t>
      </w:r>
    </w:p>
    <w:p w:rsidR="003A071C" w:rsidP="7B60D14F" w:rsidRDefault="00D00829" w14:paraId="7E13A23B" w14:textId="2D9A931D">
      <w:pPr>
        <w:jc w:val="both"/>
        <w:rPr>
          <w:rFonts w:ascii="Calibri" w:hAnsi="Calibri" w:cs="Arial" w:asciiTheme="minorAscii" w:hAnsiTheme="minorAscii" w:cstheme="minorBidi"/>
        </w:rPr>
      </w:pPr>
      <w:r w:rsidRPr="7B60D14F" w:rsidR="76BA2760">
        <w:rPr>
          <w:rFonts w:ascii="Calibri" w:hAnsi="Calibri" w:cs="Arial" w:asciiTheme="minorAscii" w:hAnsiTheme="minorAscii" w:cstheme="minorBidi"/>
        </w:rPr>
        <w:t xml:space="preserve">Our </w:t>
      </w:r>
      <w:r w:rsidRPr="7B60D14F" w:rsidR="5F1A2541">
        <w:rPr>
          <w:rFonts w:ascii="Calibri" w:hAnsi="Calibri" w:cs="Arial" w:asciiTheme="minorAscii" w:hAnsiTheme="minorAscii" w:cstheme="minorBidi"/>
        </w:rPr>
        <w:t>first</w:t>
      </w:r>
      <w:r w:rsidRPr="7B60D14F" w:rsidR="76BA2760">
        <w:rPr>
          <w:rFonts w:ascii="Calibri" w:hAnsi="Calibri" w:cs="Arial" w:asciiTheme="minorAscii" w:hAnsiTheme="minorAscii" w:cstheme="minorBidi"/>
        </w:rPr>
        <w:t xml:space="preserve"> ASPIRE day of the academic year will take place on </w:t>
      </w:r>
      <w:r w:rsidRPr="7B60D14F" w:rsidR="221E69BE">
        <w:rPr>
          <w:rFonts w:ascii="Calibri" w:hAnsi="Calibri" w:cs="Arial" w:asciiTheme="minorAscii" w:hAnsiTheme="minorAscii" w:cstheme="minorBidi"/>
        </w:rPr>
        <w:t>Friday 9</w:t>
      </w:r>
      <w:r w:rsidRPr="7B60D14F" w:rsidR="5F1A2541">
        <w:rPr>
          <w:rFonts w:ascii="Calibri" w:hAnsi="Calibri" w:cs="Arial" w:asciiTheme="minorAscii" w:hAnsiTheme="minorAscii" w:cstheme="minorBidi"/>
        </w:rPr>
        <w:t xml:space="preserve"> October</w:t>
      </w:r>
      <w:r w:rsidRPr="7B60D14F" w:rsidR="76BA2760">
        <w:rPr>
          <w:rFonts w:ascii="Calibri" w:hAnsi="Calibri" w:cs="Arial" w:asciiTheme="minorAscii" w:hAnsiTheme="minorAscii" w:cstheme="minorBidi"/>
        </w:rPr>
        <w:t xml:space="preserve">. </w:t>
      </w:r>
      <w:r w:rsidRPr="7B60D14F" w:rsidR="72175BD0">
        <w:rPr>
          <w:rFonts w:ascii="Calibri" w:hAnsi="Calibri" w:cs="Arial" w:asciiTheme="minorAscii" w:hAnsiTheme="minorAscii" w:cstheme="minorBidi"/>
        </w:rPr>
        <w:t>Please see below for an overview of activities for your child</w:t>
      </w:r>
      <w:r w:rsidRPr="7B60D14F" w:rsidR="5B9C28B8">
        <w:rPr>
          <w:rFonts w:ascii="Calibri" w:hAnsi="Calibri" w:cs="Arial" w:asciiTheme="minorAscii" w:hAnsiTheme="minorAscii" w:cstheme="minorBidi"/>
        </w:rPr>
        <w:t xml:space="preserve"> to support them develop their ASPIRE </w:t>
      </w:r>
      <w:r w:rsidRPr="7B60D14F" w:rsidR="5ACCA138">
        <w:rPr>
          <w:rFonts w:ascii="Calibri" w:hAnsi="Calibri" w:cs="Arial" w:asciiTheme="minorAscii" w:hAnsiTheme="minorAscii" w:cstheme="minorBidi"/>
        </w:rPr>
        <w:t xml:space="preserve">qualities and </w:t>
      </w:r>
      <w:r w:rsidRPr="7B60D14F" w:rsidR="21C6F13F">
        <w:rPr>
          <w:rFonts w:ascii="Calibri" w:hAnsi="Calibri" w:cs="Arial" w:asciiTheme="minorAscii" w:hAnsiTheme="minorAscii" w:cstheme="minorBidi"/>
        </w:rPr>
        <w:t xml:space="preserve">their </w:t>
      </w:r>
      <w:r w:rsidRPr="7B60D14F" w:rsidR="5ACCA138">
        <w:rPr>
          <w:rFonts w:ascii="Calibri" w:hAnsi="Calibri" w:cs="Arial" w:asciiTheme="minorAscii" w:hAnsiTheme="minorAscii" w:cstheme="minorBidi"/>
        </w:rPr>
        <w:t>skills for the future</w:t>
      </w:r>
      <w:r w:rsidRPr="7B60D14F" w:rsidR="4EDDB4F6">
        <w:rPr>
          <w:rFonts w:ascii="Calibri" w:hAnsi="Calibri" w:cs="Arial" w:asciiTheme="minorAscii" w:hAnsiTheme="minorAscii" w:cstheme="minorBidi"/>
        </w:rPr>
        <w:t xml:space="preserve"> for the upcoming ASPIRE Day on </w:t>
      </w:r>
      <w:r w:rsidRPr="7B60D14F" w:rsidR="71C4B61F">
        <w:rPr>
          <w:rFonts w:ascii="Calibri" w:hAnsi="Calibri" w:cs="Arial" w:asciiTheme="minorAscii" w:hAnsiTheme="minorAscii" w:cstheme="minorBidi"/>
        </w:rPr>
        <w:t>Friday 9</w:t>
      </w:r>
      <w:r w:rsidRPr="7B60D14F" w:rsidR="4EDDB4F6">
        <w:rPr>
          <w:rFonts w:ascii="Calibri" w:hAnsi="Calibri" w:cs="Arial" w:asciiTheme="minorAscii" w:hAnsiTheme="minorAscii" w:cstheme="minorBidi"/>
        </w:rPr>
        <w:t xml:space="preserve"> October 202</w:t>
      </w:r>
      <w:r w:rsidRPr="7B60D14F" w:rsidR="71C4B61F">
        <w:rPr>
          <w:rFonts w:ascii="Calibri" w:hAnsi="Calibri" w:cs="Arial" w:asciiTheme="minorAscii" w:hAnsiTheme="minorAscii" w:cstheme="minorBidi"/>
        </w:rPr>
        <w:t>6</w:t>
      </w:r>
      <w:r w:rsidRPr="7B60D14F" w:rsidR="4EDDB4F6">
        <w:rPr>
          <w:rFonts w:ascii="Calibri" w:hAnsi="Calibri" w:cs="Arial" w:asciiTheme="minorAscii" w:hAnsiTheme="minorAscii" w:cstheme="minorBidi"/>
        </w:rPr>
        <w:t xml:space="preserve">. </w:t>
      </w:r>
    </w:p>
    <w:tbl>
      <w:tblPr>
        <w:tblStyle w:val="TableGrid"/>
        <w:tblW w:w="0" w:type="auto"/>
        <w:jc w:val="center"/>
        <w:tblLook w:val="04A0" w:firstRow="1" w:lastRow="0" w:firstColumn="1" w:lastColumn="0" w:noHBand="0" w:noVBand="1"/>
      </w:tblPr>
      <w:tblGrid>
        <w:gridCol w:w="988"/>
        <w:gridCol w:w="9072"/>
      </w:tblGrid>
      <w:tr w:rsidR="000C32A9" w:rsidTr="49243B75" w14:paraId="0BD0410D" w14:textId="24B731CF">
        <w:trPr>
          <w:jc w:val="center"/>
        </w:trPr>
        <w:tc>
          <w:tcPr>
            <w:tcW w:w="988" w:type="dxa"/>
            <w:tcMar/>
          </w:tcPr>
          <w:p w:rsidRPr="00082661" w:rsidR="000C32A9" w:rsidP="00586670" w:rsidRDefault="000C32A9" w14:paraId="4C16B7E6" w14:textId="64DC3493">
            <w:pPr>
              <w:ind w:left="0" w:firstLine="0"/>
              <w:rPr>
                <w:rFonts w:asciiTheme="minorHAnsi" w:hAnsiTheme="minorHAnsi" w:cstheme="minorHAnsi"/>
                <w:b/>
                <w:bCs/>
              </w:rPr>
            </w:pPr>
            <w:r w:rsidRPr="00082661">
              <w:rPr>
                <w:rFonts w:asciiTheme="minorHAnsi" w:hAnsiTheme="minorHAnsi" w:cstheme="minorHAnsi"/>
                <w:b/>
                <w:bCs/>
              </w:rPr>
              <w:t>Year 7</w:t>
            </w:r>
          </w:p>
        </w:tc>
        <w:tc>
          <w:tcPr>
            <w:tcW w:w="9072" w:type="dxa"/>
            <w:tcMar/>
          </w:tcPr>
          <w:p w:rsidRPr="00082661" w:rsidR="000C32A9" w:rsidP="00D00829" w:rsidRDefault="0086584E" w14:paraId="18E01022" w14:textId="3E36351D">
            <w:pPr>
              <w:rPr>
                <w:rFonts w:asciiTheme="minorHAnsi" w:hAnsiTheme="minorHAnsi" w:cstheme="minorBidi"/>
                <w:b/>
              </w:rPr>
            </w:pPr>
            <w:r w:rsidRPr="2ED788AC">
              <w:rPr>
                <w:rFonts w:asciiTheme="minorHAnsi" w:hAnsiTheme="minorHAnsi" w:cstheme="minorBidi"/>
                <w:b/>
              </w:rPr>
              <w:t>Arts and Wellbeing</w:t>
            </w:r>
            <w:r w:rsidRPr="2ED788AC" w:rsidR="005B379C">
              <w:rPr>
                <w:rFonts w:asciiTheme="minorHAnsi" w:hAnsiTheme="minorHAnsi" w:cstheme="minorBidi"/>
                <w:b/>
              </w:rPr>
              <w:t xml:space="preserve">: </w:t>
            </w:r>
            <w:r w:rsidRPr="2ED788AC">
              <w:rPr>
                <w:rFonts w:asciiTheme="minorHAnsi" w:hAnsiTheme="minorHAnsi" w:cstheme="minorBidi"/>
                <w:b/>
              </w:rPr>
              <w:t>AWE Team Day</w:t>
            </w:r>
            <w:r w:rsidRPr="2ED788AC" w:rsidR="005B379C">
              <w:rPr>
                <w:rFonts w:asciiTheme="minorHAnsi" w:hAnsiTheme="minorHAnsi" w:cstheme="minorBidi"/>
                <w:b/>
              </w:rPr>
              <w:t xml:space="preserve">                  Uniform: PE Kit</w:t>
            </w:r>
          </w:p>
          <w:p w:rsidRPr="005B379C" w:rsidR="0017676D" w:rsidP="49243B75" w:rsidRDefault="3A60E99E" w14:paraId="1E99C2BB" w14:textId="111D7F18">
            <w:pPr>
              <w:jc w:val="both"/>
              <w:rPr>
                <w:rFonts w:ascii="Calibri" w:hAnsi="Calibri" w:cs="Arial" w:asciiTheme="minorAscii" w:hAnsiTheme="minorAscii" w:cstheme="minorBidi"/>
              </w:rPr>
            </w:pPr>
            <w:r w:rsidRPr="49243B75" w:rsidR="7038E522">
              <w:rPr>
                <w:rFonts w:ascii="Calibri" w:hAnsi="Calibri" w:cs="Arial" w:asciiTheme="minorAscii" w:hAnsiTheme="minorAscii" w:cstheme="minorBidi"/>
              </w:rPr>
              <w:t xml:space="preserve">Students will spend the day </w:t>
            </w:r>
            <w:r w:rsidRPr="49243B75" w:rsidR="036FFB48">
              <w:rPr>
                <w:rFonts w:ascii="Calibri" w:hAnsi="Calibri" w:cs="Arial" w:asciiTheme="minorAscii" w:hAnsiTheme="minorAscii" w:cstheme="minorBidi"/>
              </w:rPr>
              <w:t xml:space="preserve">on ASPIRE projects within the Visual and Performing Arts as well as </w:t>
            </w:r>
            <w:r w:rsidRPr="49243B75" w:rsidR="1D887F71">
              <w:rPr>
                <w:rFonts w:ascii="Calibri" w:hAnsi="Calibri" w:cs="Arial" w:asciiTheme="minorAscii" w:hAnsiTheme="minorAscii" w:cstheme="minorBidi"/>
              </w:rPr>
              <w:t xml:space="preserve">ASPIRE challenges with the PE </w:t>
            </w:r>
            <w:r w:rsidRPr="49243B75" w:rsidR="7009A79B">
              <w:rPr>
                <w:rFonts w:ascii="Calibri" w:hAnsi="Calibri" w:cs="Arial" w:asciiTheme="minorAscii" w:hAnsiTheme="minorAscii" w:cstheme="minorBidi"/>
              </w:rPr>
              <w:t>Team.</w:t>
            </w:r>
            <w:r w:rsidRPr="49243B75" w:rsidR="7F913D52">
              <w:rPr>
                <w:rFonts w:ascii="Calibri" w:hAnsi="Calibri" w:cs="Arial" w:asciiTheme="minorAscii" w:hAnsiTheme="minorAscii" w:cstheme="minorBidi"/>
              </w:rPr>
              <w:t xml:space="preserve"> </w:t>
            </w:r>
            <w:r w:rsidRPr="49243B75" w:rsidR="121C764E">
              <w:rPr>
                <w:rFonts w:ascii="Calibri" w:hAnsi="Calibri" w:cs="Arial" w:asciiTheme="minorAscii" w:hAnsiTheme="minorAscii" w:cstheme="minorBidi"/>
              </w:rPr>
              <w:t xml:space="preserve">The day will also encourage students to take up ACE opportunities throughout the year. </w:t>
            </w:r>
          </w:p>
        </w:tc>
      </w:tr>
      <w:tr w:rsidR="000C32A9" w:rsidTr="49243B75" w14:paraId="5D34498E" w14:textId="1A77A2B8">
        <w:trPr>
          <w:jc w:val="center"/>
        </w:trPr>
        <w:tc>
          <w:tcPr>
            <w:tcW w:w="988" w:type="dxa"/>
            <w:tcMar/>
          </w:tcPr>
          <w:p w:rsidRPr="00082661" w:rsidR="000C32A9" w:rsidP="00586670" w:rsidRDefault="000C32A9" w14:paraId="4F5C3D47" w14:textId="7705B74C">
            <w:pPr>
              <w:ind w:left="0" w:firstLine="0"/>
              <w:rPr>
                <w:rFonts w:asciiTheme="minorHAnsi" w:hAnsiTheme="minorHAnsi" w:cstheme="minorHAnsi"/>
                <w:b/>
                <w:bCs/>
              </w:rPr>
            </w:pPr>
            <w:r w:rsidRPr="00082661">
              <w:rPr>
                <w:rFonts w:asciiTheme="minorHAnsi" w:hAnsiTheme="minorHAnsi" w:cstheme="minorHAnsi"/>
                <w:b/>
                <w:bCs/>
              </w:rPr>
              <w:t>Year 8</w:t>
            </w:r>
          </w:p>
        </w:tc>
        <w:tc>
          <w:tcPr>
            <w:tcW w:w="9072" w:type="dxa"/>
            <w:tcMar/>
          </w:tcPr>
          <w:p w:rsidRPr="00082661" w:rsidR="009E4EF7" w:rsidP="35D97E5F" w:rsidRDefault="000C32A9" w14:paraId="7E5F4794" w14:textId="1532C0C7">
            <w:pPr>
              <w:ind w:left="0" w:firstLine="0"/>
              <w:rPr>
                <w:rFonts w:ascii="Calibri" w:hAnsi="Calibri" w:cs="Arial" w:asciiTheme="minorAscii" w:hAnsiTheme="minorAscii" w:cstheme="minorBidi"/>
              </w:rPr>
            </w:pPr>
            <w:r w:rsidRPr="35D97E5F" w:rsidR="57FEDEB2">
              <w:rPr>
                <w:rFonts w:ascii="Calibri" w:hAnsi="Calibri" w:cs="Arial" w:asciiTheme="minorAscii" w:hAnsiTheme="minorAscii" w:cstheme="minorBidi"/>
                <w:b w:val="1"/>
                <w:bCs w:val="1"/>
              </w:rPr>
              <w:t>Careers in Science: Profiles and Practicals</w:t>
            </w:r>
            <w:r w:rsidRPr="35D97E5F" w:rsidR="3CD73D7F">
              <w:rPr>
                <w:rFonts w:ascii="Calibri" w:hAnsi="Calibri" w:cs="Arial" w:asciiTheme="minorAscii" w:hAnsiTheme="minorAscii" w:cstheme="minorBidi"/>
                <w:b w:val="1"/>
                <w:bCs w:val="1"/>
              </w:rPr>
              <w:t xml:space="preserve">           </w:t>
            </w:r>
            <w:r w:rsidRPr="35D97E5F" w:rsidR="7F5716A4">
              <w:rPr>
                <w:rFonts w:ascii="Calibri" w:hAnsi="Calibri" w:cs="Arial" w:asciiTheme="minorAscii" w:hAnsiTheme="minorAscii" w:cstheme="minorBidi"/>
                <w:b w:val="1"/>
                <w:bCs w:val="1"/>
              </w:rPr>
              <w:t>Standard Academy Uniform</w:t>
            </w:r>
          </w:p>
          <w:p w:rsidRPr="00434C85" w:rsidR="000C32A9" w:rsidP="49243B75" w:rsidRDefault="0F7801FC" w14:paraId="20A7B76B" w14:textId="78AE463A">
            <w:pPr>
              <w:ind w:left="0" w:firstLine="0"/>
              <w:jc w:val="both"/>
              <w:rPr>
                <w:rFonts w:ascii="Calibri" w:hAnsi="Calibri" w:cs="Arial" w:asciiTheme="minorAscii" w:hAnsiTheme="minorAscii" w:cstheme="minorBidi"/>
                <w:color w:val="333333"/>
                <w:shd w:val="clear" w:color="auto" w:fill="FFFFFF"/>
              </w:rPr>
            </w:pPr>
            <w:r w:rsidRPr="35D97E5F" w:rsidR="5D85F4C1">
              <w:rPr>
                <w:rFonts w:ascii="Calibri" w:hAnsi="Calibri" w:cs="Arial" w:asciiTheme="minorAscii" w:hAnsiTheme="minorAscii" w:cstheme="minorBidi"/>
                <w:color w:val="333333"/>
                <w:shd w:val="clear" w:color="auto" w:fill="FFFFFF"/>
              </w:rPr>
              <w:t xml:space="preserve">Students will </w:t>
            </w:r>
            <w:r w:rsidRPr="35D97E5F" w:rsidR="6FDEE5CB">
              <w:rPr>
                <w:rFonts w:ascii="Calibri" w:hAnsi="Calibri" w:cs="Arial" w:asciiTheme="minorAscii" w:hAnsiTheme="minorAscii" w:cstheme="minorBidi"/>
                <w:color w:val="333333"/>
              </w:rPr>
              <w:t>learn of the career pathways of five eminent scientists based in the UK whose careers have al</w:t>
            </w:r>
            <w:r w:rsidRPr="35D97E5F" w:rsidR="571F5CA6">
              <w:rPr>
                <w:rFonts w:ascii="Calibri" w:hAnsi="Calibri" w:cs="Arial" w:asciiTheme="minorAscii" w:hAnsiTheme="minorAscii" w:cstheme="minorBidi"/>
                <w:color w:val="333333"/>
              </w:rPr>
              <w:t xml:space="preserve">lowed them to address significant societal challenges using scientific breakthroughs. Students will then carry out five exciting experiments based upon or inspired by the discoveries of these </w:t>
            </w:r>
            <w:r w:rsidRPr="35D97E5F" w:rsidR="7BD8B926">
              <w:rPr>
                <w:rFonts w:ascii="Calibri" w:hAnsi="Calibri" w:cs="Arial" w:asciiTheme="minorAscii" w:hAnsiTheme="minorAscii" w:cstheme="minorBidi"/>
                <w:color w:val="333333"/>
              </w:rPr>
              <w:t>scientists, with the hope that they will realise that scientific careers are great options to follow personally, too!</w:t>
            </w:r>
          </w:p>
        </w:tc>
      </w:tr>
      <w:tr w:rsidR="000C32A9" w:rsidTr="49243B75" w14:paraId="5F3AF99C" w14:textId="6DAF040D">
        <w:trPr>
          <w:jc w:val="center"/>
        </w:trPr>
        <w:tc>
          <w:tcPr>
            <w:tcW w:w="988" w:type="dxa"/>
            <w:tcMar/>
          </w:tcPr>
          <w:p w:rsidRPr="00082661" w:rsidR="000C32A9" w:rsidP="00586670" w:rsidRDefault="000C32A9" w14:paraId="39F6A394" w14:textId="3C0BFC98">
            <w:pPr>
              <w:ind w:left="0" w:firstLine="0"/>
              <w:rPr>
                <w:rFonts w:asciiTheme="minorHAnsi" w:hAnsiTheme="minorHAnsi" w:cstheme="minorHAnsi"/>
                <w:b/>
                <w:bCs/>
              </w:rPr>
            </w:pPr>
            <w:r w:rsidRPr="00082661">
              <w:rPr>
                <w:rFonts w:asciiTheme="minorHAnsi" w:hAnsiTheme="minorHAnsi" w:cstheme="minorHAnsi"/>
                <w:b/>
                <w:bCs/>
              </w:rPr>
              <w:t>Year 9</w:t>
            </w:r>
          </w:p>
        </w:tc>
        <w:tc>
          <w:tcPr>
            <w:tcW w:w="9072" w:type="dxa"/>
            <w:tcMar/>
          </w:tcPr>
          <w:p w:rsidRPr="00082661" w:rsidR="000C32A9" w:rsidP="00586670" w:rsidRDefault="009E4EF7" w14:paraId="0BD7A22B" w14:textId="655D381C">
            <w:pPr>
              <w:ind w:left="0" w:firstLine="0"/>
              <w:rPr>
                <w:rFonts w:asciiTheme="minorHAnsi" w:hAnsiTheme="minorHAnsi" w:cstheme="minorBidi"/>
                <w:b/>
              </w:rPr>
            </w:pPr>
            <w:r w:rsidRPr="2ED788AC">
              <w:rPr>
                <w:rFonts w:asciiTheme="minorHAnsi" w:hAnsiTheme="minorHAnsi" w:cstheme="minorBidi"/>
                <w:b/>
              </w:rPr>
              <w:t xml:space="preserve">Skills Builder: </w:t>
            </w:r>
            <w:r w:rsidR="00434C85">
              <w:rPr>
                <w:rFonts w:asciiTheme="minorHAnsi" w:hAnsiTheme="minorHAnsi" w:cstheme="minorBidi"/>
                <w:b/>
              </w:rPr>
              <w:t xml:space="preserve">Criminal Justice System Day         </w:t>
            </w:r>
            <w:r w:rsidR="003F4078">
              <w:rPr>
                <w:rFonts w:asciiTheme="minorHAnsi" w:hAnsiTheme="minorHAnsi" w:cstheme="minorBidi"/>
                <w:b/>
              </w:rPr>
              <w:t>Standard Academy Uniform</w:t>
            </w:r>
          </w:p>
          <w:p w:rsidRPr="00434C85" w:rsidR="00082661" w:rsidP="49243B75" w:rsidRDefault="12D051AB" w14:paraId="45EE3A2F" w14:textId="528F28E7">
            <w:pPr>
              <w:ind w:left="0" w:firstLine="0"/>
              <w:jc w:val="both"/>
              <w:rPr>
                <w:rFonts w:ascii="Calibri" w:hAnsi="Calibri" w:cs="Arial" w:asciiTheme="minorAscii" w:hAnsiTheme="minorAscii" w:cstheme="minorBidi"/>
                <w:color w:val="333333"/>
                <w:shd w:val="clear" w:color="auto" w:fill="FFFFFF"/>
              </w:rPr>
            </w:pPr>
            <w:r w:rsidRPr="49243B75" w:rsidR="4DA839CD">
              <w:rPr>
                <w:rFonts w:ascii="Calibri" w:hAnsi="Calibri" w:cs="Arial" w:asciiTheme="minorAscii" w:hAnsiTheme="minorAscii" w:cstheme="minorBidi"/>
                <w:color w:val="333333"/>
                <w:shd w:val="clear" w:color="auto" w:fill="FFFFFF"/>
              </w:rPr>
              <w:t xml:space="preserve">Students will build a deep understanding of the UK criminal justice system through exploring a fictional case of a young man's attempt to appeal his conviction. Through a range of tasks students will develop the skills of evaluating evidence for validity, a familiarity with the roles and processes of the Crown Court and be given opportunities to participate in mock trials. </w:t>
            </w:r>
          </w:p>
        </w:tc>
      </w:tr>
      <w:tr w:rsidR="003F4078" w:rsidTr="49243B75" w14:paraId="051CE241" w14:textId="77777777">
        <w:trPr>
          <w:jc w:val="center"/>
        </w:trPr>
        <w:tc>
          <w:tcPr>
            <w:tcW w:w="988" w:type="dxa"/>
            <w:tcMar/>
          </w:tcPr>
          <w:p w:rsidRPr="00082661" w:rsidR="003F4078" w:rsidP="003F4078" w:rsidRDefault="003F4078" w14:paraId="04969000" w14:textId="5ACF04A2">
            <w:pPr>
              <w:ind w:left="0" w:firstLine="0"/>
              <w:rPr>
                <w:rFonts w:asciiTheme="minorHAnsi" w:hAnsiTheme="minorHAnsi" w:cstheme="minorHAnsi"/>
                <w:b/>
                <w:bCs/>
              </w:rPr>
            </w:pPr>
            <w:r w:rsidRPr="00082661">
              <w:rPr>
                <w:rFonts w:asciiTheme="minorHAnsi" w:hAnsiTheme="minorHAnsi" w:cstheme="minorHAnsi"/>
                <w:b/>
                <w:bCs/>
              </w:rPr>
              <w:t>Year 10</w:t>
            </w:r>
          </w:p>
        </w:tc>
        <w:tc>
          <w:tcPr>
            <w:tcW w:w="9072" w:type="dxa"/>
            <w:tcMar/>
          </w:tcPr>
          <w:p w:rsidR="003F4078" w:rsidP="003F4078" w:rsidRDefault="00BB3EBD" w14:paraId="52F1A194" w14:textId="56FC6A10">
            <w:pPr>
              <w:ind w:left="0" w:firstLine="0"/>
              <w:rPr>
                <w:rFonts w:asciiTheme="minorHAnsi" w:hAnsiTheme="minorHAnsi" w:cstheme="minorBidi"/>
                <w:b/>
              </w:rPr>
            </w:pPr>
            <w:r>
              <w:rPr>
                <w:rFonts w:asciiTheme="minorHAnsi" w:hAnsiTheme="minorHAnsi" w:cstheme="minorBidi"/>
                <w:b/>
              </w:rPr>
              <w:t>My Work</w:t>
            </w:r>
            <w:r w:rsidR="00025BC2">
              <w:rPr>
                <w:rFonts w:asciiTheme="minorHAnsi" w:hAnsiTheme="minorHAnsi" w:cstheme="minorBidi"/>
                <w:b/>
              </w:rPr>
              <w:t>ing</w:t>
            </w:r>
            <w:r>
              <w:rPr>
                <w:rFonts w:asciiTheme="minorHAnsi" w:hAnsiTheme="minorHAnsi" w:cstheme="minorBidi"/>
                <w:b/>
              </w:rPr>
              <w:t xml:space="preserve"> Future </w:t>
            </w:r>
            <w:r w:rsidR="00025BC2">
              <w:rPr>
                <w:rFonts w:asciiTheme="minorHAnsi" w:hAnsiTheme="minorHAnsi" w:cstheme="minorBidi"/>
                <w:b/>
              </w:rPr>
              <w:t>– Part One</w:t>
            </w:r>
            <w:r>
              <w:rPr>
                <w:rFonts w:asciiTheme="minorHAnsi" w:hAnsiTheme="minorHAnsi" w:cstheme="minorBidi"/>
                <w:b/>
              </w:rPr>
              <w:t xml:space="preserve">                             </w:t>
            </w:r>
            <w:r w:rsidR="003F4078">
              <w:rPr>
                <w:rFonts w:asciiTheme="minorHAnsi" w:hAnsiTheme="minorHAnsi" w:cstheme="minorBidi"/>
                <w:b/>
              </w:rPr>
              <w:t xml:space="preserve">Standard Academy </w:t>
            </w:r>
            <w:r>
              <w:rPr>
                <w:rFonts w:asciiTheme="minorHAnsi" w:hAnsiTheme="minorHAnsi" w:cstheme="minorBidi"/>
                <w:b/>
              </w:rPr>
              <w:t>Uniform</w:t>
            </w:r>
          </w:p>
          <w:p w:rsidRPr="00F515CF" w:rsidR="003F4078" w:rsidP="49243B75" w:rsidRDefault="193B6704" w14:paraId="1F1F0C05" w14:textId="5ACCF7F6">
            <w:pPr>
              <w:ind w:left="0" w:firstLine="0"/>
              <w:jc w:val="both"/>
              <w:rPr>
                <w:rFonts w:ascii="Calibri" w:hAnsi="Calibri" w:cs="Arial" w:asciiTheme="minorAscii" w:hAnsiTheme="minorAscii" w:cstheme="minorBidi"/>
                <w:b w:val="1"/>
                <w:bCs w:val="1"/>
              </w:rPr>
            </w:pPr>
            <w:r w:rsidR="66F8EC51">
              <w:rPr/>
              <w:t>During the day, students will explore their individual strengths and talents as they begin preparing for the world of work. Working with SUN, an external careers organisation, they will learn how to create a professional CV ready for their upcoming work experience placements later in Year 10. Students will also investigate a variety of job roles and employer profiles, helping them to understand what different careers involve and how to present themselves confidently to potential employers.</w:t>
            </w:r>
            <w:r w:rsidR="582231C3">
              <w:rPr/>
              <w:t xml:space="preserve"> They will also consider the impact of AI on future </w:t>
            </w:r>
            <w:r w:rsidR="24D74084">
              <w:rPr/>
              <w:t>j</w:t>
            </w:r>
            <w:r w:rsidR="582231C3">
              <w:rPr/>
              <w:t>obs</w:t>
            </w:r>
            <w:r w:rsidR="582231C3">
              <w:rPr/>
              <w:t xml:space="preserve"> and their final session of the day will include a mock interview.</w:t>
            </w:r>
          </w:p>
        </w:tc>
      </w:tr>
      <w:tr w:rsidR="003F4078" w:rsidTr="49243B75" w14:paraId="34D4258C" w14:textId="754D81D8">
        <w:trPr>
          <w:jc w:val="center"/>
        </w:trPr>
        <w:tc>
          <w:tcPr>
            <w:tcW w:w="988" w:type="dxa"/>
            <w:tcMar/>
          </w:tcPr>
          <w:p w:rsidRPr="00082661" w:rsidR="003F4078" w:rsidP="003F4078" w:rsidRDefault="00883DAD" w14:paraId="7486BC05" w14:textId="2D5EE190">
            <w:pPr>
              <w:ind w:left="0" w:firstLine="0"/>
              <w:rPr>
                <w:rFonts w:asciiTheme="minorHAnsi" w:hAnsiTheme="minorHAnsi" w:cstheme="minorHAnsi"/>
                <w:b/>
                <w:bCs/>
              </w:rPr>
            </w:pPr>
            <w:r>
              <w:rPr>
                <w:rFonts w:asciiTheme="minorHAnsi" w:hAnsiTheme="minorHAnsi" w:cstheme="minorHAnsi"/>
                <w:b/>
                <w:bCs/>
              </w:rPr>
              <w:t>Year 11</w:t>
            </w:r>
          </w:p>
        </w:tc>
        <w:tc>
          <w:tcPr>
            <w:tcW w:w="9072" w:type="dxa"/>
            <w:tcMar/>
          </w:tcPr>
          <w:p w:rsidR="003F4078" w:rsidP="003F4078" w:rsidRDefault="00025BC2" w14:paraId="556C4B46" w14:textId="6E6FA15D">
            <w:pPr>
              <w:ind w:left="0" w:firstLine="0"/>
              <w:rPr>
                <w:rFonts w:asciiTheme="minorHAnsi" w:hAnsiTheme="minorHAnsi" w:cstheme="minorHAnsi"/>
                <w:b/>
                <w:bCs/>
              </w:rPr>
            </w:pPr>
            <w:r w:rsidRPr="00025BC2">
              <w:rPr>
                <w:rFonts w:asciiTheme="minorHAnsi" w:hAnsiTheme="minorHAnsi" w:cstheme="minorHAnsi"/>
                <w:b/>
                <w:bCs/>
              </w:rPr>
              <w:t>My Working Future – Part Two</w:t>
            </w:r>
            <w:r w:rsidR="00972891">
              <w:rPr>
                <w:rFonts w:asciiTheme="minorHAnsi" w:hAnsiTheme="minorHAnsi" w:cstheme="minorHAnsi"/>
                <w:b/>
                <w:bCs/>
              </w:rPr>
              <w:t xml:space="preserve">                              </w:t>
            </w:r>
            <w:r w:rsidR="00972891">
              <w:rPr>
                <w:rFonts w:asciiTheme="minorHAnsi" w:hAnsiTheme="minorHAnsi" w:cstheme="minorBidi"/>
                <w:b/>
              </w:rPr>
              <w:t>Standard Academy Uniform</w:t>
            </w:r>
          </w:p>
          <w:p w:rsidRPr="00025BC2" w:rsidR="00025BC2" w:rsidP="49243B75" w:rsidRDefault="6D072C8D" w14:paraId="6FE810A9" w14:textId="5AD04C17">
            <w:pPr>
              <w:ind w:left="0" w:firstLine="0"/>
              <w:jc w:val="both"/>
            </w:pPr>
            <w:r w:rsidR="5F49B8F6">
              <w:rPr/>
              <w:t>Year 11 students will begin the day with an insightful talk from the Department for Work and Pensions, exploring up-to-date labour market information and emerging career opportunities. They will then analyse a range of job descriptions and vacancies, identifying the key details and skills employers look for when recruiting. Later in the day, students will focus on preparing for apprenticeship or job interviews—learning how to present themselves with confidence and understanding the importance of networking by identifying who is already part of their own professional network and how they can expand it further.</w:t>
            </w:r>
          </w:p>
        </w:tc>
      </w:tr>
    </w:tbl>
    <w:p w:rsidR="000F6CD0" w:rsidP="30568E60" w:rsidRDefault="000F6CD0" w14:paraId="7C4FC31D" w14:textId="77777777">
      <w:pPr>
        <w:ind w:left="0" w:firstLine="0"/>
        <w:rPr>
          <w:rFonts w:asciiTheme="minorHAnsi" w:hAnsiTheme="minorHAnsi" w:cstheme="minorBidi"/>
        </w:rPr>
      </w:pPr>
    </w:p>
    <w:p w:rsidRPr="000F6CD0" w:rsidR="000F6CD0" w:rsidP="30568E60" w:rsidRDefault="000F6CD0" w14:paraId="3A4042EF" w14:textId="6F6FB565">
      <w:pPr>
        <w:ind w:left="0" w:firstLine="0"/>
        <w:rPr>
          <w:rFonts w:asciiTheme="minorHAnsi" w:hAnsiTheme="minorHAnsi" w:cstheme="minorBidi"/>
          <w:b/>
          <w:bCs/>
        </w:rPr>
      </w:pPr>
      <w:r w:rsidRPr="000F6CD0">
        <w:rPr>
          <w:rFonts w:asciiTheme="minorHAnsi" w:hAnsiTheme="minorHAnsi" w:cstheme="minorBidi"/>
          <w:b/>
          <w:bCs/>
        </w:rPr>
        <w:t>Sixth Form</w:t>
      </w:r>
      <w:r>
        <w:rPr>
          <w:rFonts w:asciiTheme="minorHAnsi" w:hAnsiTheme="minorHAnsi" w:cstheme="minorBidi"/>
          <w:b/>
          <w:bCs/>
        </w:rPr>
        <w:t xml:space="preserve"> on Page 2</w:t>
      </w:r>
    </w:p>
    <w:p w:rsidR="000F6CD0" w:rsidP="30568E60" w:rsidRDefault="000F6CD0" w14:paraId="7F64E8A9" w14:textId="77777777">
      <w:pPr>
        <w:ind w:left="0" w:firstLine="0"/>
        <w:rPr>
          <w:rFonts w:asciiTheme="minorHAnsi" w:hAnsiTheme="minorHAnsi" w:cstheme="minorBidi"/>
        </w:rPr>
      </w:pPr>
    </w:p>
    <w:p w:rsidR="000F6CD0" w:rsidP="30568E60" w:rsidRDefault="000F6CD0" w14:paraId="4573F34C" w14:textId="3E002C4C">
      <w:pPr>
        <w:ind w:left="0" w:firstLine="0"/>
        <w:rPr>
          <w:rFonts w:asciiTheme="minorHAnsi" w:hAnsiTheme="minorHAnsi" w:cstheme="minorBidi"/>
        </w:rPr>
      </w:pPr>
    </w:p>
    <w:tbl>
      <w:tblPr>
        <w:tblStyle w:val="TableGrid"/>
        <w:tblW w:w="0" w:type="auto"/>
        <w:jc w:val="center"/>
        <w:tblLook w:val="04A0" w:firstRow="1" w:lastRow="0" w:firstColumn="1" w:lastColumn="0" w:noHBand="0" w:noVBand="1"/>
      </w:tblPr>
      <w:tblGrid>
        <w:gridCol w:w="988"/>
        <w:gridCol w:w="9072"/>
      </w:tblGrid>
      <w:tr w:rsidRPr="007F4F3A" w:rsidR="000F6CD0" w:rsidTr="49243B75" w14:paraId="16374AEA" w14:textId="77777777">
        <w:trPr>
          <w:jc w:val="center"/>
        </w:trPr>
        <w:tc>
          <w:tcPr>
            <w:tcW w:w="988" w:type="dxa"/>
            <w:tcMar/>
          </w:tcPr>
          <w:p w:rsidRPr="00082661" w:rsidR="000F6CD0" w:rsidP="00FC6A98" w:rsidRDefault="000F6CD0" w14:paraId="5208C85A" w14:textId="77777777">
            <w:pPr>
              <w:ind w:left="0" w:firstLine="0"/>
              <w:rPr>
                <w:rFonts w:asciiTheme="minorHAnsi" w:hAnsiTheme="minorHAnsi" w:cstheme="minorHAnsi"/>
                <w:b/>
                <w:bCs/>
              </w:rPr>
            </w:pPr>
            <w:r>
              <w:rPr>
                <w:rFonts w:asciiTheme="minorHAnsi" w:hAnsiTheme="minorHAnsi" w:cstheme="minorHAnsi"/>
                <w:b/>
                <w:bCs/>
              </w:rPr>
              <w:lastRenderedPageBreak/>
              <w:t>Year 12</w:t>
            </w:r>
          </w:p>
        </w:tc>
        <w:tc>
          <w:tcPr>
            <w:tcW w:w="9072" w:type="dxa"/>
            <w:tcMar/>
          </w:tcPr>
          <w:p w:rsidR="000F6CD0" w:rsidP="00FC6A98" w:rsidRDefault="000F6CD0" w14:paraId="35FAF817" w14:textId="77777777">
            <w:pPr>
              <w:ind w:left="0" w:firstLine="0"/>
              <w:rPr>
                <w:rFonts w:asciiTheme="minorHAnsi" w:hAnsiTheme="minorHAnsi" w:cstheme="minorBidi"/>
                <w:bCs/>
              </w:rPr>
            </w:pPr>
            <w:r>
              <w:rPr>
                <w:rFonts w:asciiTheme="minorHAnsi" w:hAnsiTheme="minorHAnsi" w:cstheme="minorHAnsi"/>
                <w:b/>
                <w:bCs/>
              </w:rPr>
              <w:t>Independent Futures</w:t>
            </w:r>
          </w:p>
          <w:p w:rsidR="000F6CD0" w:rsidP="00FC6A98" w:rsidRDefault="000F6CD0" w14:paraId="780C6A8F" w14:textId="77777777">
            <w:pPr>
              <w:ind w:left="0" w:firstLine="0"/>
              <w:rPr>
                <w:rFonts w:asciiTheme="minorHAnsi" w:hAnsiTheme="minorHAnsi" w:cstheme="minorBidi"/>
                <w:bCs/>
              </w:rPr>
            </w:pPr>
          </w:p>
          <w:p w:rsidRPr="007F4F3A" w:rsidR="000F6CD0" w:rsidP="49243B75" w:rsidRDefault="000F6CD0" w14:paraId="0F60F8D9" w14:textId="49207DB3">
            <w:pPr>
              <w:ind w:left="0" w:firstLine="0"/>
              <w:jc w:val="both"/>
              <w:rPr>
                <w:rFonts w:ascii="Calibri" w:hAnsi="Calibri" w:cs="Arial" w:asciiTheme="minorAscii" w:hAnsiTheme="minorAscii" w:cstheme="minorBidi"/>
              </w:rPr>
            </w:pPr>
            <w:r w:rsidRPr="49243B75" w:rsidR="121C764E">
              <w:rPr>
                <w:rFonts w:ascii="Calibri" w:hAnsi="Calibri" w:cs="Arial" w:asciiTheme="minorAscii" w:hAnsiTheme="minorAscii" w:cstheme="minorBidi"/>
              </w:rPr>
              <w:t xml:space="preserve">Students will complete a programme of </w:t>
            </w:r>
            <w:r w:rsidRPr="49243B75" w:rsidR="175A84E1">
              <w:rPr>
                <w:rFonts w:ascii="Calibri" w:hAnsi="Calibri" w:cs="Arial" w:asciiTheme="minorAscii" w:hAnsiTheme="minorAscii" w:cstheme="minorBidi"/>
              </w:rPr>
              <w:t>four</w:t>
            </w:r>
            <w:r w:rsidRPr="49243B75" w:rsidR="121C764E">
              <w:rPr>
                <w:rFonts w:ascii="Calibri" w:hAnsi="Calibri" w:cs="Arial" w:asciiTheme="minorAscii" w:hAnsiTheme="minorAscii" w:cstheme="minorBidi"/>
              </w:rPr>
              <w:t xml:space="preserve"> sessions throughout the day which will include Basic First Aid with resources from St John’s Ambulance, as well as a practical cooking skills session where students will learn and apply basic cooking techniques. Students will also complete a Personal Finance session to support them manage their budgets and personal finances for both now, and in the future</w:t>
            </w:r>
            <w:r w:rsidRPr="49243B75" w:rsidR="73CB3FD7">
              <w:rPr>
                <w:rFonts w:ascii="Calibri" w:hAnsi="Calibri" w:cs="Arial" w:asciiTheme="minorAscii" w:hAnsiTheme="minorAscii" w:cstheme="minorBidi"/>
              </w:rPr>
              <w:t xml:space="preserve">. The final session will train and support students for interviews </w:t>
            </w:r>
            <w:r w:rsidRPr="49243B75" w:rsidR="00DA3A5C">
              <w:rPr>
                <w:rFonts w:ascii="Calibri" w:hAnsi="Calibri" w:cs="Arial" w:asciiTheme="minorAscii" w:hAnsiTheme="minorAscii" w:cstheme="minorBidi"/>
              </w:rPr>
              <w:t>by taking on the role of the interviewer.</w:t>
            </w:r>
          </w:p>
        </w:tc>
      </w:tr>
      <w:tr w:rsidRPr="00EC19DD" w:rsidR="000F6CD0" w:rsidTr="49243B75" w14:paraId="557A80F4" w14:textId="77777777">
        <w:trPr>
          <w:jc w:val="center"/>
        </w:trPr>
        <w:tc>
          <w:tcPr>
            <w:tcW w:w="988" w:type="dxa"/>
            <w:tcMar/>
          </w:tcPr>
          <w:p w:rsidR="000F6CD0" w:rsidP="00FC6A98" w:rsidRDefault="000F6CD0" w14:paraId="6241C1AE" w14:textId="77777777">
            <w:pPr>
              <w:ind w:left="0" w:firstLine="0"/>
              <w:rPr>
                <w:rFonts w:asciiTheme="minorHAnsi" w:hAnsiTheme="minorHAnsi" w:cstheme="minorHAnsi"/>
                <w:b/>
                <w:bCs/>
              </w:rPr>
            </w:pPr>
            <w:r>
              <w:rPr>
                <w:rFonts w:asciiTheme="minorHAnsi" w:hAnsiTheme="minorHAnsi" w:cstheme="minorHAnsi"/>
                <w:b/>
                <w:bCs/>
              </w:rPr>
              <w:t>Year 13</w:t>
            </w:r>
          </w:p>
        </w:tc>
        <w:tc>
          <w:tcPr>
            <w:tcW w:w="9072" w:type="dxa"/>
            <w:tcMar/>
          </w:tcPr>
          <w:p w:rsidRPr="00321BD2" w:rsidR="000F6CD0" w:rsidP="00FC6A98" w:rsidRDefault="000F6CD0" w14:paraId="0FB025C7" w14:textId="77777777">
            <w:pPr>
              <w:ind w:left="0" w:firstLine="0"/>
              <w:rPr>
                <w:rFonts w:asciiTheme="minorHAnsi" w:hAnsiTheme="minorHAnsi" w:cstheme="minorBidi"/>
                <w:b/>
              </w:rPr>
            </w:pPr>
            <w:r w:rsidRPr="00321BD2">
              <w:rPr>
                <w:rFonts w:asciiTheme="minorHAnsi" w:hAnsiTheme="minorHAnsi" w:cstheme="minorBidi"/>
                <w:b/>
              </w:rPr>
              <w:t>Independent Study – Reading Day</w:t>
            </w:r>
          </w:p>
          <w:p w:rsidR="000F6CD0" w:rsidP="00FC6A98" w:rsidRDefault="000F6CD0" w14:paraId="73A5F68B" w14:textId="77777777">
            <w:pPr>
              <w:ind w:left="0" w:firstLine="0"/>
              <w:rPr>
                <w:rFonts w:asciiTheme="minorHAnsi" w:hAnsiTheme="minorHAnsi" w:cstheme="minorBidi"/>
                <w:bCs/>
              </w:rPr>
            </w:pPr>
          </w:p>
          <w:p w:rsidRPr="00EC19DD" w:rsidR="000F6CD0" w:rsidP="49243B75" w:rsidRDefault="000F6CD0" w14:paraId="40F015A0" w14:textId="3DA7B447">
            <w:pPr>
              <w:ind w:left="0" w:firstLine="0"/>
              <w:jc w:val="both"/>
              <w:rPr>
                <w:rFonts w:ascii="Calibri" w:hAnsi="Calibri" w:cs="Arial" w:asciiTheme="minorAscii" w:hAnsiTheme="minorAscii" w:cstheme="minorBidi"/>
              </w:rPr>
            </w:pPr>
            <w:r w:rsidRPr="49243B75" w:rsidR="121C764E">
              <w:rPr>
                <w:rFonts w:ascii="Calibri" w:hAnsi="Calibri" w:cs="Arial" w:asciiTheme="minorAscii" w:hAnsiTheme="minorAscii" w:cstheme="minorBidi"/>
              </w:rPr>
              <w:t xml:space="preserve">Students will complete a reading day to support the development of their independence in readiness for a future at university </w:t>
            </w:r>
            <w:r w:rsidRPr="49243B75" w:rsidR="6A0BCBD6">
              <w:rPr>
                <w:rFonts w:ascii="Calibri" w:hAnsi="Calibri" w:cs="Arial" w:asciiTheme="minorAscii" w:hAnsiTheme="minorAscii" w:cstheme="minorBidi"/>
              </w:rPr>
              <w:t>and working independently</w:t>
            </w:r>
            <w:r w:rsidRPr="49243B75" w:rsidR="121C764E">
              <w:rPr>
                <w:rFonts w:ascii="Calibri" w:hAnsi="Calibri" w:cs="Arial" w:asciiTheme="minorAscii" w:hAnsiTheme="minorAscii" w:cstheme="minorBidi"/>
              </w:rPr>
              <w:t xml:space="preserve">. Students will be required to create an action plan for their day with their </w:t>
            </w:r>
            <w:r w:rsidRPr="49243B75" w:rsidR="2F0569F1">
              <w:rPr>
                <w:rFonts w:ascii="Calibri" w:hAnsi="Calibri" w:cs="Arial" w:asciiTheme="minorAscii" w:hAnsiTheme="minorAscii" w:cstheme="minorBidi"/>
              </w:rPr>
              <w:t>teachers</w:t>
            </w:r>
            <w:r w:rsidRPr="49243B75" w:rsidR="121C764E">
              <w:rPr>
                <w:rFonts w:ascii="Calibri" w:hAnsi="Calibri" w:cs="Arial" w:asciiTheme="minorAscii" w:hAnsiTheme="minorAscii" w:cstheme="minorBidi"/>
              </w:rPr>
              <w:t xml:space="preserve"> in advance of the day and reflect on how they </w:t>
            </w:r>
            <w:r w:rsidRPr="49243B75" w:rsidR="2F0569F1">
              <w:rPr>
                <w:rFonts w:ascii="Calibri" w:hAnsi="Calibri" w:cs="Arial" w:asciiTheme="minorAscii" w:hAnsiTheme="minorAscii" w:cstheme="minorBidi"/>
              </w:rPr>
              <w:t>self-managed</w:t>
            </w:r>
            <w:r w:rsidRPr="49243B75" w:rsidR="121C764E">
              <w:rPr>
                <w:rFonts w:ascii="Calibri" w:hAnsi="Calibri" w:cs="Arial" w:asciiTheme="minorAscii" w:hAnsiTheme="minorAscii" w:cstheme="minorBidi"/>
              </w:rPr>
              <w:t xml:space="preserve"> their time to achieve their identified goals. </w:t>
            </w:r>
          </w:p>
        </w:tc>
      </w:tr>
    </w:tbl>
    <w:p w:rsidR="000F6CD0" w:rsidP="30568E60" w:rsidRDefault="000F6CD0" w14:paraId="5EE9FFD7" w14:textId="77777777">
      <w:pPr>
        <w:ind w:left="0" w:firstLine="0"/>
        <w:rPr>
          <w:rFonts w:asciiTheme="minorHAnsi" w:hAnsiTheme="minorHAnsi" w:cstheme="minorBidi"/>
        </w:rPr>
      </w:pPr>
    </w:p>
    <w:p w:rsidRPr="00166941" w:rsidR="0099496F" w:rsidP="30568E60" w:rsidRDefault="00166941" w14:paraId="21CFAFB1" w14:textId="5D3E98AC">
      <w:pPr>
        <w:ind w:left="0" w:firstLine="0"/>
        <w:rPr>
          <w:rFonts w:asciiTheme="minorHAnsi" w:hAnsiTheme="minorHAnsi" w:cstheme="minorBidi"/>
        </w:rPr>
      </w:pPr>
      <w:r w:rsidRPr="30568E60">
        <w:rPr>
          <w:rFonts w:asciiTheme="minorHAnsi" w:hAnsiTheme="minorHAnsi" w:cstheme="minorBidi"/>
        </w:rPr>
        <w:t>Y</w:t>
      </w:r>
      <w:r w:rsidRPr="30568E60" w:rsidR="005B379C">
        <w:rPr>
          <w:rFonts w:asciiTheme="minorHAnsi" w:hAnsiTheme="minorHAnsi" w:cstheme="minorBidi"/>
        </w:rPr>
        <w:t>o</w:t>
      </w:r>
      <w:r w:rsidRPr="30568E60">
        <w:rPr>
          <w:rFonts w:asciiTheme="minorHAnsi" w:hAnsiTheme="minorHAnsi" w:cstheme="minorBidi"/>
        </w:rPr>
        <w:t>urs sincerely</w:t>
      </w:r>
    </w:p>
    <w:p w:rsidRPr="00166941" w:rsidR="00500B7D" w:rsidP="00166941" w:rsidRDefault="00500B7D" w14:paraId="2D5FE07E" w14:textId="62050F32">
      <w:pPr>
        <w:jc w:val="both"/>
        <w:rPr>
          <w:rFonts w:asciiTheme="minorHAnsi" w:hAnsiTheme="minorHAnsi" w:cstheme="minorHAnsi"/>
          <w:b/>
          <w:bCs/>
        </w:rPr>
      </w:pPr>
      <w:r>
        <w:rPr>
          <w:rFonts w:asciiTheme="minorHAnsi" w:hAnsiTheme="minorHAnsi" w:cstheme="minorHAnsi"/>
          <w:b/>
          <w:bCs/>
        </w:rPr>
        <w:t>The Bourne Academy</w:t>
      </w:r>
    </w:p>
    <w:sectPr w:rsidRPr="00166941" w:rsidR="00500B7D" w:rsidSect="00EC4711">
      <w:headerReference w:type="even" r:id="rId8"/>
      <w:headerReference w:type="default" r:id="rId9"/>
      <w:footerReference w:type="even" r:id="rId10"/>
      <w:footerReference w:type="default" r:id="rId11"/>
      <w:headerReference w:type="first" r:id="rId12"/>
      <w:footerReference w:type="first" r:id="rId13"/>
      <w:pgSz w:w="11906" w:h="16838" w:orient="portrait"/>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7388" w:rsidP="00E979A7" w:rsidRDefault="00127388" w14:paraId="1DDE2F91" w14:textId="77777777">
      <w:pPr>
        <w:spacing w:after="0" w:line="240" w:lineRule="auto"/>
      </w:pPr>
      <w:r>
        <w:separator/>
      </w:r>
    </w:p>
  </w:endnote>
  <w:endnote w:type="continuationSeparator" w:id="0">
    <w:p w:rsidR="00127388" w:rsidP="00E979A7" w:rsidRDefault="00127388" w14:paraId="1F706DF4" w14:textId="77777777">
      <w:pPr>
        <w:spacing w:after="0" w:line="240" w:lineRule="auto"/>
      </w:pPr>
      <w:r>
        <w:continuationSeparator/>
      </w:r>
    </w:p>
  </w:endnote>
  <w:endnote w:type="continuationNotice" w:id="1">
    <w:p w:rsidR="00127388" w:rsidRDefault="00127388" w14:paraId="53F7DE1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5E5E" w:rsidRDefault="00E85E5E" w14:paraId="5F7C53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979A7" w:rsidP="00E979A7" w:rsidRDefault="00E979A7" w14:paraId="4C238736" w14:textId="7B9988B0">
    <w:pPr>
      <w:spacing w:after="3" w:line="259" w:lineRule="auto"/>
      <w:ind w:left="12"/>
      <w:jc w:val="center"/>
    </w:pPr>
    <w:r>
      <w:t xml:space="preserve">Principal:  Mr M Avoth </w:t>
    </w:r>
  </w:p>
  <w:p w:rsidR="00E979A7" w:rsidP="00E979A7" w:rsidRDefault="00E979A7" w14:paraId="0A06FB1C" w14:textId="77777777">
    <w:pPr>
      <w:spacing w:after="3" w:line="259" w:lineRule="auto"/>
      <w:ind w:left="12" w:right="6"/>
      <w:jc w:val="center"/>
    </w:pPr>
    <w:r>
      <w:t xml:space="preserve">The Bourne Academy, Hadow Road, Bournemouth, Dorset BH10 5HS </w:t>
    </w:r>
  </w:p>
  <w:p w:rsidR="00E979A7" w:rsidP="00E979A7" w:rsidRDefault="00E979A7" w14:paraId="48DC2881" w14:textId="18DCC72E">
    <w:pPr>
      <w:spacing w:after="3" w:line="259" w:lineRule="auto"/>
      <w:ind w:left="12" w:right="4"/>
      <w:jc w:val="center"/>
    </w:pPr>
    <w:r>
      <w:t xml:space="preserve">01202 528554   |   </w:t>
    </w:r>
    <w:r>
      <w:rPr>
        <w:color w:val="0563C1"/>
        <w:u w:val="single" w:color="0563C1"/>
      </w:rPr>
      <w:t>admin@thebourneacademy.com</w:t>
    </w:r>
    <w:r>
      <w:t xml:space="preserve">   |   www.thebourneacademy.com </w:t>
    </w:r>
  </w:p>
  <w:p w:rsidRPr="00A26A73" w:rsidR="00E979A7" w:rsidP="00CA6423" w:rsidRDefault="00A26A73" w14:paraId="0BAC3138" w14:textId="6B75B308">
    <w:pPr>
      <w:jc w:val="center"/>
      <w:rPr>
        <w:color w:val="1F3864" w:themeColor="accent1" w:themeShade="80"/>
      </w:rPr>
    </w:pPr>
    <w:r w:rsidRPr="00A26A73">
      <w:rPr>
        <w:noProof/>
      </w:rPr>
      <w:drawing>
        <wp:anchor distT="0" distB="0" distL="114300" distR="114300" simplePos="0" relativeHeight="251658240" behindDoc="0" locked="0" layoutInCell="1" allowOverlap="1" wp14:anchorId="279909B9" wp14:editId="774E4EE8">
          <wp:simplePos x="0" y="0"/>
          <wp:positionH relativeFrom="margin">
            <wp:posOffset>4457389</wp:posOffset>
          </wp:positionH>
          <wp:positionV relativeFrom="page">
            <wp:posOffset>9953625</wp:posOffset>
          </wp:positionV>
          <wp:extent cx="157099" cy="190918"/>
          <wp:effectExtent l="0" t="0" r="0" b="0"/>
          <wp:wrapNone/>
          <wp:docPr id="2027344982"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44982" name="Picture 1" descr="A logo of a sch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099" cy="190918"/>
                  </a:xfrm>
                  <a:prstGeom prst="rect">
                    <a:avLst/>
                  </a:prstGeom>
                </pic:spPr>
              </pic:pic>
            </a:graphicData>
          </a:graphic>
          <wp14:sizeRelH relativeFrom="margin">
            <wp14:pctWidth>0</wp14:pctWidth>
          </wp14:sizeRelH>
          <wp14:sizeRelV relativeFrom="margin">
            <wp14:pctHeight>0</wp14:pctHeight>
          </wp14:sizeRelV>
        </wp:anchor>
      </w:drawing>
    </w:r>
    <w:r w:rsidRPr="00A26A73" w:rsidR="00A05C67">
      <w:rPr>
        <w:color w:val="1F3864" w:themeColor="accent1" w:themeShade="80"/>
      </w:rPr>
      <w:t>In partnership with</w:t>
    </w:r>
    <w:r w:rsidRPr="00A26A73">
      <w:rPr>
        <w:color w:val="1F3864" w:themeColor="accent1" w:themeShade="80"/>
      </w:rPr>
      <w:t xml:space="preserve"> </w:t>
    </w:r>
    <w:hyperlink w:history="1" r:id="rId2">
      <w:r w:rsidRPr="00A26A73">
        <w:rPr>
          <w:rStyle w:val="Hyperlink"/>
          <w:color w:val="023160" w:themeColor="hyperlink" w:themeShade="80"/>
        </w:rPr>
        <w:t>C</w:t>
      </w:r>
      <w:r w:rsidR="00E85E5E">
        <w:rPr>
          <w:rStyle w:val="Hyperlink"/>
          <w:color w:val="023160" w:themeColor="hyperlink" w:themeShade="80"/>
        </w:rPr>
        <w:t>ANFORD</w:t>
      </w:r>
      <w:r w:rsidRPr="00A26A73">
        <w:rPr>
          <w:rStyle w:val="Hyperlink"/>
          <w:color w:val="023160" w:themeColor="hyperlink" w:themeShade="80"/>
        </w:rPr>
        <w:t xml:space="preserve"> S</w:t>
      </w:r>
      <w:r w:rsidR="00E85E5E">
        <w:rPr>
          <w:rStyle w:val="Hyperlink"/>
          <w:color w:val="023160" w:themeColor="hyperlink" w:themeShade="80"/>
        </w:rPr>
        <w:t>CHOOL</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5E5E" w:rsidRDefault="00E85E5E" w14:paraId="46E07B9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7388" w:rsidP="00E979A7" w:rsidRDefault="00127388" w14:paraId="6B0C7A95" w14:textId="77777777">
      <w:pPr>
        <w:spacing w:after="0" w:line="240" w:lineRule="auto"/>
      </w:pPr>
      <w:r>
        <w:separator/>
      </w:r>
    </w:p>
  </w:footnote>
  <w:footnote w:type="continuationSeparator" w:id="0">
    <w:p w:rsidR="00127388" w:rsidP="00E979A7" w:rsidRDefault="00127388" w14:paraId="7A0EED0B" w14:textId="77777777">
      <w:pPr>
        <w:spacing w:after="0" w:line="240" w:lineRule="auto"/>
      </w:pPr>
      <w:r>
        <w:continuationSeparator/>
      </w:r>
    </w:p>
  </w:footnote>
  <w:footnote w:type="continuationNotice" w:id="1">
    <w:p w:rsidR="00127388" w:rsidRDefault="00127388" w14:paraId="4B4B675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5E5E" w:rsidRDefault="00E85E5E" w14:paraId="62A894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A6423" w:rsidR="00CA6423" w:rsidP="00CA6423" w:rsidRDefault="00CA6423" w14:paraId="5D7AADE5" w14:textId="77777777">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5E5E" w:rsidRDefault="00E85E5E" w14:paraId="13EB26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401A1"/>
    <w:multiLevelType w:val="hybridMultilevel"/>
    <w:tmpl w:val="3DE02AE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3DCB44CA"/>
    <w:multiLevelType w:val="hybridMultilevel"/>
    <w:tmpl w:val="44E8CEAA"/>
    <w:lvl w:ilvl="0" w:tplc="D52A69D8">
      <w:start w:val="1"/>
      <w:numFmt w:val="bullet"/>
      <w:lvlText w:val=""/>
      <w:lvlJc w:val="left"/>
      <w:pPr>
        <w:ind w:left="720" w:hanging="360"/>
      </w:pPr>
      <w:rPr>
        <w:rFonts w:hint="default" w:ascii="Wingdings" w:hAnsi="Wingdings"/>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87F71A4"/>
    <w:multiLevelType w:val="hybridMultilevel"/>
    <w:tmpl w:val="F6B63430"/>
    <w:lvl w:ilvl="0" w:tplc="948A0124">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4A8F45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4D72937C">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9146C90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ACA0D9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9BC8F2B4">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A79ED0FC">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48EFC98">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E6981254">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5BAB0A8A"/>
    <w:multiLevelType w:val="hybridMultilevel"/>
    <w:tmpl w:val="51DA8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3740588">
    <w:abstractNumId w:val="2"/>
  </w:num>
  <w:num w:numId="2" w16cid:durableId="1068116426">
    <w:abstractNumId w:val="0"/>
  </w:num>
  <w:num w:numId="3" w16cid:durableId="5979864">
    <w:abstractNumId w:val="1"/>
  </w:num>
  <w:num w:numId="4" w16cid:durableId="981538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3F2"/>
    <w:rsid w:val="00025BC2"/>
    <w:rsid w:val="00041860"/>
    <w:rsid w:val="000648C7"/>
    <w:rsid w:val="00080BD4"/>
    <w:rsid w:val="00082661"/>
    <w:rsid w:val="00084EA1"/>
    <w:rsid w:val="0008553D"/>
    <w:rsid w:val="000A000C"/>
    <w:rsid w:val="000B3F0C"/>
    <w:rsid w:val="000C32A9"/>
    <w:rsid w:val="000D04F6"/>
    <w:rsid w:val="000E392D"/>
    <w:rsid w:val="000F6CD0"/>
    <w:rsid w:val="0010754A"/>
    <w:rsid w:val="001233CC"/>
    <w:rsid w:val="00127388"/>
    <w:rsid w:val="001306E2"/>
    <w:rsid w:val="00134C80"/>
    <w:rsid w:val="00144060"/>
    <w:rsid w:val="00157994"/>
    <w:rsid w:val="00166941"/>
    <w:rsid w:val="001735F5"/>
    <w:rsid w:val="0017676D"/>
    <w:rsid w:val="00193E7F"/>
    <w:rsid w:val="001A6FA2"/>
    <w:rsid w:val="001B4BEE"/>
    <w:rsid w:val="001E3402"/>
    <w:rsid w:val="001E6967"/>
    <w:rsid w:val="00213A05"/>
    <w:rsid w:val="00221091"/>
    <w:rsid w:val="00242C20"/>
    <w:rsid w:val="002F0662"/>
    <w:rsid w:val="00321BD2"/>
    <w:rsid w:val="00322BA1"/>
    <w:rsid w:val="0032409D"/>
    <w:rsid w:val="003256C2"/>
    <w:rsid w:val="00334D3B"/>
    <w:rsid w:val="00343403"/>
    <w:rsid w:val="0035131A"/>
    <w:rsid w:val="0036383E"/>
    <w:rsid w:val="003875C9"/>
    <w:rsid w:val="003A071C"/>
    <w:rsid w:val="003E55A0"/>
    <w:rsid w:val="003F4078"/>
    <w:rsid w:val="00417014"/>
    <w:rsid w:val="0043148A"/>
    <w:rsid w:val="00434C85"/>
    <w:rsid w:val="00471690"/>
    <w:rsid w:val="0048433A"/>
    <w:rsid w:val="00490A5C"/>
    <w:rsid w:val="00494FBA"/>
    <w:rsid w:val="004A4F01"/>
    <w:rsid w:val="004A5A26"/>
    <w:rsid w:val="004C0DE9"/>
    <w:rsid w:val="004C53F9"/>
    <w:rsid w:val="004F049D"/>
    <w:rsid w:val="004F3369"/>
    <w:rsid w:val="004F6573"/>
    <w:rsid w:val="00500B7D"/>
    <w:rsid w:val="00506C5F"/>
    <w:rsid w:val="00510D08"/>
    <w:rsid w:val="00511542"/>
    <w:rsid w:val="00513E94"/>
    <w:rsid w:val="0051586E"/>
    <w:rsid w:val="00522FF1"/>
    <w:rsid w:val="0053161F"/>
    <w:rsid w:val="005460CA"/>
    <w:rsid w:val="00547FC8"/>
    <w:rsid w:val="005612CC"/>
    <w:rsid w:val="00586670"/>
    <w:rsid w:val="005B379C"/>
    <w:rsid w:val="005E199E"/>
    <w:rsid w:val="005E210A"/>
    <w:rsid w:val="005E78B0"/>
    <w:rsid w:val="00600C61"/>
    <w:rsid w:val="00601039"/>
    <w:rsid w:val="00623E4F"/>
    <w:rsid w:val="00665570"/>
    <w:rsid w:val="0067726C"/>
    <w:rsid w:val="006850E1"/>
    <w:rsid w:val="006C15E3"/>
    <w:rsid w:val="006D0D23"/>
    <w:rsid w:val="006E0C0F"/>
    <w:rsid w:val="006F7005"/>
    <w:rsid w:val="00720860"/>
    <w:rsid w:val="00726301"/>
    <w:rsid w:val="00740DEA"/>
    <w:rsid w:val="0075665E"/>
    <w:rsid w:val="007A10BB"/>
    <w:rsid w:val="007A4D39"/>
    <w:rsid w:val="007A521F"/>
    <w:rsid w:val="007B0398"/>
    <w:rsid w:val="007B5BDA"/>
    <w:rsid w:val="007B7734"/>
    <w:rsid w:val="007E5B27"/>
    <w:rsid w:val="007E76A0"/>
    <w:rsid w:val="007E7714"/>
    <w:rsid w:val="007F2100"/>
    <w:rsid w:val="007F494C"/>
    <w:rsid w:val="007F4F3A"/>
    <w:rsid w:val="008168B3"/>
    <w:rsid w:val="00840FEF"/>
    <w:rsid w:val="00854668"/>
    <w:rsid w:val="0086584E"/>
    <w:rsid w:val="008772F5"/>
    <w:rsid w:val="00883DAD"/>
    <w:rsid w:val="00885494"/>
    <w:rsid w:val="00886F70"/>
    <w:rsid w:val="008F2CF9"/>
    <w:rsid w:val="00900790"/>
    <w:rsid w:val="00901841"/>
    <w:rsid w:val="00910066"/>
    <w:rsid w:val="00914ABE"/>
    <w:rsid w:val="00915045"/>
    <w:rsid w:val="009311A8"/>
    <w:rsid w:val="009433FF"/>
    <w:rsid w:val="00962D36"/>
    <w:rsid w:val="009669A7"/>
    <w:rsid w:val="00971A02"/>
    <w:rsid w:val="00972891"/>
    <w:rsid w:val="00985D7D"/>
    <w:rsid w:val="0099496F"/>
    <w:rsid w:val="009A726A"/>
    <w:rsid w:val="009B4842"/>
    <w:rsid w:val="009C7BC6"/>
    <w:rsid w:val="009D09D4"/>
    <w:rsid w:val="009D2BE5"/>
    <w:rsid w:val="009E394A"/>
    <w:rsid w:val="009E4EF7"/>
    <w:rsid w:val="00A012D8"/>
    <w:rsid w:val="00A05C67"/>
    <w:rsid w:val="00A26A73"/>
    <w:rsid w:val="00A323CC"/>
    <w:rsid w:val="00A35066"/>
    <w:rsid w:val="00A42FF1"/>
    <w:rsid w:val="00A470DD"/>
    <w:rsid w:val="00A4D3E5"/>
    <w:rsid w:val="00A540A7"/>
    <w:rsid w:val="00A6096A"/>
    <w:rsid w:val="00A6703B"/>
    <w:rsid w:val="00A75D2F"/>
    <w:rsid w:val="00AA2537"/>
    <w:rsid w:val="00AA32AE"/>
    <w:rsid w:val="00AB73F2"/>
    <w:rsid w:val="00AB7C66"/>
    <w:rsid w:val="00AC6D4F"/>
    <w:rsid w:val="00AD7B18"/>
    <w:rsid w:val="00AF1DDE"/>
    <w:rsid w:val="00B028E3"/>
    <w:rsid w:val="00B254BC"/>
    <w:rsid w:val="00B26EF4"/>
    <w:rsid w:val="00B320EF"/>
    <w:rsid w:val="00B37150"/>
    <w:rsid w:val="00B44273"/>
    <w:rsid w:val="00B45A36"/>
    <w:rsid w:val="00B75FCF"/>
    <w:rsid w:val="00B772FD"/>
    <w:rsid w:val="00B80D8D"/>
    <w:rsid w:val="00B85D3C"/>
    <w:rsid w:val="00B91ABB"/>
    <w:rsid w:val="00BA6319"/>
    <w:rsid w:val="00BB3EBD"/>
    <w:rsid w:val="00BC0660"/>
    <w:rsid w:val="00BE499F"/>
    <w:rsid w:val="00BE70ED"/>
    <w:rsid w:val="00BF5D63"/>
    <w:rsid w:val="00BF62DA"/>
    <w:rsid w:val="00C10AFD"/>
    <w:rsid w:val="00C375AC"/>
    <w:rsid w:val="00C4778C"/>
    <w:rsid w:val="00C701CA"/>
    <w:rsid w:val="00C80351"/>
    <w:rsid w:val="00CA6423"/>
    <w:rsid w:val="00CC195D"/>
    <w:rsid w:val="00CE7F98"/>
    <w:rsid w:val="00D00829"/>
    <w:rsid w:val="00D03012"/>
    <w:rsid w:val="00D105FC"/>
    <w:rsid w:val="00D11E59"/>
    <w:rsid w:val="00D16E96"/>
    <w:rsid w:val="00D30429"/>
    <w:rsid w:val="00D43FAE"/>
    <w:rsid w:val="00D7149F"/>
    <w:rsid w:val="00D740A6"/>
    <w:rsid w:val="00D7524E"/>
    <w:rsid w:val="00D86F31"/>
    <w:rsid w:val="00D901A6"/>
    <w:rsid w:val="00D96307"/>
    <w:rsid w:val="00DA3A5C"/>
    <w:rsid w:val="00DC6D61"/>
    <w:rsid w:val="00DE3FC3"/>
    <w:rsid w:val="00DF3D21"/>
    <w:rsid w:val="00E03B52"/>
    <w:rsid w:val="00E27298"/>
    <w:rsid w:val="00E456FB"/>
    <w:rsid w:val="00E70DB8"/>
    <w:rsid w:val="00E85840"/>
    <w:rsid w:val="00E85E5E"/>
    <w:rsid w:val="00E979A7"/>
    <w:rsid w:val="00EA78F9"/>
    <w:rsid w:val="00EC19DD"/>
    <w:rsid w:val="00EC4711"/>
    <w:rsid w:val="00ED0B22"/>
    <w:rsid w:val="00F01708"/>
    <w:rsid w:val="00F14C6E"/>
    <w:rsid w:val="00F44F66"/>
    <w:rsid w:val="00F515CF"/>
    <w:rsid w:val="00F5380D"/>
    <w:rsid w:val="00F647FC"/>
    <w:rsid w:val="00F703F8"/>
    <w:rsid w:val="00F753E0"/>
    <w:rsid w:val="00FA494E"/>
    <w:rsid w:val="00FC0885"/>
    <w:rsid w:val="00FC6A98"/>
    <w:rsid w:val="00FE7A91"/>
    <w:rsid w:val="00FF097F"/>
    <w:rsid w:val="00FF0ECE"/>
    <w:rsid w:val="036FFB48"/>
    <w:rsid w:val="03ED6EF3"/>
    <w:rsid w:val="069C2349"/>
    <w:rsid w:val="0729E95A"/>
    <w:rsid w:val="0CE13E05"/>
    <w:rsid w:val="0D0C3B10"/>
    <w:rsid w:val="0F6D6FA2"/>
    <w:rsid w:val="0F7801FC"/>
    <w:rsid w:val="10955D71"/>
    <w:rsid w:val="11D981A8"/>
    <w:rsid w:val="121C764E"/>
    <w:rsid w:val="1268EFB2"/>
    <w:rsid w:val="12C33C94"/>
    <w:rsid w:val="12D051AB"/>
    <w:rsid w:val="15815CAB"/>
    <w:rsid w:val="168F25BB"/>
    <w:rsid w:val="175A84E1"/>
    <w:rsid w:val="17D11285"/>
    <w:rsid w:val="193B6704"/>
    <w:rsid w:val="1BEC8358"/>
    <w:rsid w:val="1D736418"/>
    <w:rsid w:val="1D887F71"/>
    <w:rsid w:val="1DBD0429"/>
    <w:rsid w:val="1F907436"/>
    <w:rsid w:val="1FE5D044"/>
    <w:rsid w:val="205FD7FB"/>
    <w:rsid w:val="21C6F13F"/>
    <w:rsid w:val="221E69BE"/>
    <w:rsid w:val="24D74084"/>
    <w:rsid w:val="2632F178"/>
    <w:rsid w:val="267CC796"/>
    <w:rsid w:val="28C20183"/>
    <w:rsid w:val="29142785"/>
    <w:rsid w:val="299ECB1C"/>
    <w:rsid w:val="29C85386"/>
    <w:rsid w:val="2B9D2CB9"/>
    <w:rsid w:val="2EC312C3"/>
    <w:rsid w:val="2ED788AC"/>
    <w:rsid w:val="2F0569F1"/>
    <w:rsid w:val="2F356347"/>
    <w:rsid w:val="2F5D5071"/>
    <w:rsid w:val="2FBEB8F6"/>
    <w:rsid w:val="30568E60"/>
    <w:rsid w:val="3061F914"/>
    <w:rsid w:val="3553AB7A"/>
    <w:rsid w:val="35D97E5F"/>
    <w:rsid w:val="36A5AE15"/>
    <w:rsid w:val="39D762E4"/>
    <w:rsid w:val="39F17996"/>
    <w:rsid w:val="3A60E99E"/>
    <w:rsid w:val="3C864AB0"/>
    <w:rsid w:val="3CD73D7F"/>
    <w:rsid w:val="3D3591BB"/>
    <w:rsid w:val="3DFB4AB2"/>
    <w:rsid w:val="3E6259F0"/>
    <w:rsid w:val="4433CAA3"/>
    <w:rsid w:val="44A35341"/>
    <w:rsid w:val="45E6377A"/>
    <w:rsid w:val="46B34219"/>
    <w:rsid w:val="49243B75"/>
    <w:rsid w:val="4A5F82B9"/>
    <w:rsid w:val="4DA839CD"/>
    <w:rsid w:val="4DCE1A60"/>
    <w:rsid w:val="4EDDB4F6"/>
    <w:rsid w:val="513E465F"/>
    <w:rsid w:val="550D5EC6"/>
    <w:rsid w:val="55FE70A7"/>
    <w:rsid w:val="571F5CA6"/>
    <w:rsid w:val="57EEAA96"/>
    <w:rsid w:val="57FEDEB2"/>
    <w:rsid w:val="582231C3"/>
    <w:rsid w:val="5ACCA138"/>
    <w:rsid w:val="5B9C28B8"/>
    <w:rsid w:val="5D85F4C1"/>
    <w:rsid w:val="5E946B4A"/>
    <w:rsid w:val="5F1A2541"/>
    <w:rsid w:val="5F49B8F6"/>
    <w:rsid w:val="6014A336"/>
    <w:rsid w:val="62E7AD71"/>
    <w:rsid w:val="64C7E5DD"/>
    <w:rsid w:val="6647BEC5"/>
    <w:rsid w:val="669CD5C8"/>
    <w:rsid w:val="66F8EC51"/>
    <w:rsid w:val="68494E64"/>
    <w:rsid w:val="6A0BCBD6"/>
    <w:rsid w:val="6D072C8D"/>
    <w:rsid w:val="6D229CD9"/>
    <w:rsid w:val="6D45FEB5"/>
    <w:rsid w:val="6FDB0D3E"/>
    <w:rsid w:val="6FDEE5CB"/>
    <w:rsid w:val="7009A79B"/>
    <w:rsid w:val="7034D401"/>
    <w:rsid w:val="7038E522"/>
    <w:rsid w:val="71063C5F"/>
    <w:rsid w:val="71C4B61F"/>
    <w:rsid w:val="72175BD0"/>
    <w:rsid w:val="73CB3FD7"/>
    <w:rsid w:val="74D10971"/>
    <w:rsid w:val="7626C760"/>
    <w:rsid w:val="76BA2760"/>
    <w:rsid w:val="79BFD7C4"/>
    <w:rsid w:val="7A1B2B95"/>
    <w:rsid w:val="7B5BF595"/>
    <w:rsid w:val="7B60D14F"/>
    <w:rsid w:val="7BD8B926"/>
    <w:rsid w:val="7C2A5B71"/>
    <w:rsid w:val="7C774C71"/>
    <w:rsid w:val="7D5877E2"/>
    <w:rsid w:val="7F5716A4"/>
    <w:rsid w:val="7F913D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0C8F9"/>
  <w15:docId w15:val="{66469965-7CD4-4E9B-8EAE-FB7801D0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58" w:lineRule="auto"/>
      <w:ind w:left="10" w:hanging="10"/>
    </w:pPr>
    <w:rPr>
      <w:rFonts w:ascii="Calibri" w:hAnsi="Calibri" w:eastAsia="Calibri" w:cs="Calibr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AD7B18"/>
    <w:pPr>
      <w:spacing w:after="0" w:line="240" w:lineRule="auto"/>
    </w:pPr>
    <w:rPr>
      <w:rFonts w:eastAsiaTheme="minorHAnsi"/>
      <w:lang w:eastAsia="en-US"/>
    </w:rPr>
  </w:style>
  <w:style w:type="paragraph" w:styleId="ListParagraph">
    <w:name w:val="List Paragraph"/>
    <w:basedOn w:val="Normal"/>
    <w:uiPriority w:val="34"/>
    <w:qFormat/>
    <w:rsid w:val="00AD7B18"/>
    <w:pPr>
      <w:spacing w:after="200" w:line="276" w:lineRule="auto"/>
      <w:ind w:left="720" w:firstLine="0"/>
      <w:contextualSpacing/>
    </w:pPr>
    <w:rPr>
      <w:rFonts w:asciiTheme="minorHAnsi" w:hAnsiTheme="minorHAnsi" w:eastAsiaTheme="minorHAnsi" w:cstheme="minorBidi"/>
      <w:color w:val="auto"/>
      <w:lang w:eastAsia="en-US"/>
    </w:rPr>
  </w:style>
  <w:style w:type="paragraph" w:styleId="Header">
    <w:name w:val="header"/>
    <w:basedOn w:val="Normal"/>
    <w:link w:val="HeaderChar"/>
    <w:uiPriority w:val="99"/>
    <w:unhideWhenUsed/>
    <w:rsid w:val="00E979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E979A7"/>
    <w:rPr>
      <w:rFonts w:ascii="Calibri" w:hAnsi="Calibri" w:eastAsia="Calibri" w:cs="Calibri"/>
      <w:color w:val="000000"/>
    </w:rPr>
  </w:style>
  <w:style w:type="paragraph" w:styleId="Footer">
    <w:name w:val="footer"/>
    <w:basedOn w:val="Normal"/>
    <w:link w:val="FooterChar"/>
    <w:uiPriority w:val="99"/>
    <w:unhideWhenUsed/>
    <w:rsid w:val="00E979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E979A7"/>
    <w:rPr>
      <w:rFonts w:ascii="Calibri" w:hAnsi="Calibri" w:eastAsia="Calibri" w:cs="Calibri"/>
      <w:color w:val="000000"/>
    </w:rPr>
  </w:style>
  <w:style w:type="paragraph" w:styleId="NormalWeb">
    <w:name w:val="Normal (Web)"/>
    <w:basedOn w:val="Normal"/>
    <w:uiPriority w:val="99"/>
    <w:semiHidden/>
    <w:unhideWhenUsed/>
    <w:rsid w:val="001E6967"/>
    <w:pPr>
      <w:spacing w:before="100" w:beforeAutospacing="1" w:after="100" w:afterAutospacing="1" w:line="240" w:lineRule="auto"/>
      <w:ind w:left="0" w:firstLine="0"/>
    </w:pPr>
    <w:rPr>
      <w:rFonts w:ascii="Times New Roman" w:hAnsi="Times New Roman" w:eastAsia="Times New Roman" w:cs="Times New Roman"/>
      <w:color w:val="auto"/>
      <w:sz w:val="24"/>
      <w:szCs w:val="24"/>
    </w:rPr>
  </w:style>
  <w:style w:type="character" w:styleId="Hyperlink">
    <w:name w:val="Hyperlink"/>
    <w:basedOn w:val="DefaultParagraphFont"/>
    <w:uiPriority w:val="99"/>
    <w:unhideWhenUsed/>
    <w:rsid w:val="00A26A73"/>
    <w:rPr>
      <w:color w:val="0563C1" w:themeColor="hyperlink"/>
      <w:u w:val="single"/>
    </w:rPr>
  </w:style>
  <w:style w:type="character" w:styleId="UnresolvedMention">
    <w:name w:val="Unresolved Mention"/>
    <w:basedOn w:val="DefaultParagraphFont"/>
    <w:uiPriority w:val="99"/>
    <w:semiHidden/>
    <w:unhideWhenUsed/>
    <w:rsid w:val="00A26A73"/>
    <w:rPr>
      <w:color w:val="605E5C"/>
      <w:shd w:val="clear" w:color="auto" w:fill="E1DFDD"/>
    </w:rPr>
  </w:style>
  <w:style w:type="character" w:styleId="FollowedHyperlink">
    <w:name w:val="FollowedHyperlink"/>
    <w:basedOn w:val="DefaultParagraphFont"/>
    <w:uiPriority w:val="99"/>
    <w:semiHidden/>
    <w:unhideWhenUsed/>
    <w:rsid w:val="00DE3FC3"/>
    <w:rPr>
      <w:color w:val="954F72" w:themeColor="followedHyperlink"/>
      <w:u w:val="single"/>
    </w:rPr>
  </w:style>
  <w:style w:type="paragraph" w:styleId="xmsonormal" w:customStyle="1">
    <w:name w:val="x_msonormal"/>
    <w:basedOn w:val="Normal"/>
    <w:rsid w:val="0099496F"/>
    <w:pPr>
      <w:spacing w:after="0" w:line="240" w:lineRule="auto"/>
      <w:ind w:left="0" w:firstLine="0"/>
    </w:pPr>
    <w:rPr>
      <w:rFonts w:eastAsiaTheme="minorHAnsi"/>
      <w:color w:val="auto"/>
    </w:rPr>
  </w:style>
  <w:style w:type="table" w:styleId="TableGrid">
    <w:name w:val="Table Grid"/>
    <w:basedOn w:val="TableNormal"/>
    <w:uiPriority w:val="39"/>
    <w:rsid w:val="005E210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479120">
      <w:bodyDiv w:val="1"/>
      <w:marLeft w:val="0"/>
      <w:marRight w:val="0"/>
      <w:marTop w:val="0"/>
      <w:marBottom w:val="0"/>
      <w:divBdr>
        <w:top w:val="none" w:sz="0" w:space="0" w:color="auto"/>
        <w:left w:val="none" w:sz="0" w:space="0" w:color="auto"/>
        <w:bottom w:val="none" w:sz="0" w:space="0" w:color="auto"/>
        <w:right w:val="none" w:sz="0" w:space="0" w:color="auto"/>
      </w:divBdr>
    </w:div>
    <w:div w:id="742410765">
      <w:bodyDiv w:val="1"/>
      <w:marLeft w:val="0"/>
      <w:marRight w:val="0"/>
      <w:marTop w:val="0"/>
      <w:marBottom w:val="0"/>
      <w:divBdr>
        <w:top w:val="none" w:sz="0" w:space="0" w:color="auto"/>
        <w:left w:val="none" w:sz="0" w:space="0" w:color="auto"/>
        <w:bottom w:val="none" w:sz="0" w:space="0" w:color="auto"/>
        <w:right w:val="none" w:sz="0" w:space="0" w:color="auto"/>
      </w:divBdr>
      <w:divsChild>
        <w:div w:id="631131466">
          <w:marLeft w:val="0"/>
          <w:marRight w:val="0"/>
          <w:marTop w:val="0"/>
          <w:marBottom w:val="150"/>
          <w:divBdr>
            <w:top w:val="none" w:sz="0" w:space="0" w:color="auto"/>
            <w:left w:val="none" w:sz="0" w:space="0" w:color="auto"/>
            <w:bottom w:val="none" w:sz="0" w:space="0" w:color="auto"/>
            <w:right w:val="none" w:sz="0" w:space="0" w:color="auto"/>
          </w:divBdr>
        </w:div>
      </w:divsChild>
    </w:div>
    <w:div w:id="1441336443">
      <w:bodyDiv w:val="1"/>
      <w:marLeft w:val="0"/>
      <w:marRight w:val="0"/>
      <w:marTop w:val="0"/>
      <w:marBottom w:val="0"/>
      <w:divBdr>
        <w:top w:val="none" w:sz="0" w:space="0" w:color="auto"/>
        <w:left w:val="none" w:sz="0" w:space="0" w:color="auto"/>
        <w:bottom w:val="none" w:sz="0" w:space="0" w:color="auto"/>
        <w:right w:val="none" w:sz="0" w:space="0" w:color="auto"/>
      </w:divBdr>
      <w:divsChild>
        <w:div w:id="2096124612">
          <w:marLeft w:val="0"/>
          <w:marRight w:val="0"/>
          <w:marTop w:val="0"/>
          <w:marBottom w:val="150"/>
          <w:divBdr>
            <w:top w:val="none" w:sz="0" w:space="0" w:color="auto"/>
            <w:left w:val="none" w:sz="0" w:space="0" w:color="auto"/>
            <w:bottom w:val="none" w:sz="0" w:space="0" w:color="auto"/>
            <w:right w:val="none" w:sz="0" w:space="0" w:color="auto"/>
          </w:divBdr>
        </w:div>
      </w:divsChild>
    </w:div>
    <w:div w:id="1654916441">
      <w:bodyDiv w:val="1"/>
      <w:marLeft w:val="0"/>
      <w:marRight w:val="0"/>
      <w:marTop w:val="0"/>
      <w:marBottom w:val="0"/>
      <w:divBdr>
        <w:top w:val="none" w:sz="0" w:space="0" w:color="auto"/>
        <w:left w:val="none" w:sz="0" w:space="0" w:color="auto"/>
        <w:bottom w:val="none" w:sz="0" w:space="0" w:color="auto"/>
        <w:right w:val="none" w:sz="0" w:space="0" w:color="auto"/>
      </w:divBdr>
    </w:div>
    <w:div w:id="1933774635">
      <w:bodyDiv w:val="1"/>
      <w:marLeft w:val="0"/>
      <w:marRight w:val="0"/>
      <w:marTop w:val="0"/>
      <w:marBottom w:val="0"/>
      <w:divBdr>
        <w:top w:val="none" w:sz="0" w:space="0" w:color="auto"/>
        <w:left w:val="none" w:sz="0" w:space="0" w:color="auto"/>
        <w:bottom w:val="none" w:sz="0" w:space="0" w:color="auto"/>
        <w:right w:val="none" w:sz="0" w:space="0" w:color="auto"/>
      </w:divBdr>
      <w:divsChild>
        <w:div w:id="233392920">
          <w:marLeft w:val="0"/>
          <w:marRight w:val="0"/>
          <w:marTop w:val="0"/>
          <w:marBottom w:val="0"/>
          <w:divBdr>
            <w:top w:val="none" w:sz="0" w:space="0" w:color="auto"/>
            <w:left w:val="none" w:sz="0" w:space="0" w:color="auto"/>
            <w:bottom w:val="none" w:sz="0" w:space="0" w:color="auto"/>
            <w:right w:val="none" w:sz="0" w:space="0" w:color="auto"/>
          </w:divBdr>
        </w:div>
      </w:divsChild>
    </w:div>
    <w:div w:id="2077165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2" Type="http://schemas.openxmlformats.org/officeDocument/2006/relationships/hyperlink" Target="https://www.thebourneacademy.com/page/?title=Canford+School&amp;pid=54" TargetMode="External"/><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Vicky Woodings</dc:creator>
  <keywords/>
  <lastModifiedBy>Jonathan Perkins</lastModifiedBy>
  <revision>9</revision>
  <lastPrinted>2023-11-22T21:24:00.0000000Z</lastPrinted>
  <dcterms:created xsi:type="dcterms:W3CDTF">2026-09-29T20:00:00.0000000Z</dcterms:created>
  <dcterms:modified xsi:type="dcterms:W3CDTF">2026-10-02T15:18:48.4170123Z</dcterms:modified>
</coreProperties>
</file>