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F230E" w14:textId="77777777" w:rsidR="00EE42AF" w:rsidRDefault="00B37BB2" w:rsidP="00912411">
      <w:pPr>
        <w:spacing w:after="19" w:line="259" w:lineRule="auto"/>
        <w:ind w:left="0" w:firstLine="0"/>
      </w:pPr>
      <w:r>
        <w:rPr>
          <w:noProof/>
        </w:rPr>
        <w:drawing>
          <wp:anchor distT="0" distB="0" distL="114300" distR="114300" simplePos="0" relativeHeight="251658240" behindDoc="0" locked="0" layoutInCell="1" allowOverlap="0" wp14:anchorId="3F092F22" wp14:editId="1C8877A7">
            <wp:simplePos x="0" y="0"/>
            <wp:positionH relativeFrom="column">
              <wp:posOffset>-142240</wp:posOffset>
            </wp:positionH>
            <wp:positionV relativeFrom="paragraph">
              <wp:posOffset>37465</wp:posOffset>
            </wp:positionV>
            <wp:extent cx="2240280" cy="1051560"/>
            <wp:effectExtent l="0" t="0" r="0" b="0"/>
            <wp:wrapSquare wrapText="bothSides"/>
            <wp:docPr id="762" name="Picture 762"/>
            <wp:cNvGraphicFramePr/>
            <a:graphic xmlns:a="http://schemas.openxmlformats.org/drawingml/2006/main">
              <a:graphicData uri="http://schemas.openxmlformats.org/drawingml/2006/picture">
                <pic:pic xmlns:pic="http://schemas.openxmlformats.org/drawingml/2006/picture">
                  <pic:nvPicPr>
                    <pic:cNvPr id="762" name="Picture 762"/>
                    <pic:cNvPicPr/>
                  </pic:nvPicPr>
                  <pic:blipFill>
                    <a:blip r:embed="rId8"/>
                    <a:stretch>
                      <a:fillRect/>
                    </a:stretch>
                  </pic:blipFill>
                  <pic:spPr>
                    <a:xfrm>
                      <a:off x="0" y="0"/>
                      <a:ext cx="2240280" cy="1051560"/>
                    </a:xfrm>
                    <a:prstGeom prst="rect">
                      <a:avLst/>
                    </a:prstGeom>
                  </pic:spPr>
                </pic:pic>
              </a:graphicData>
            </a:graphic>
            <wp14:sizeRelH relativeFrom="margin">
              <wp14:pctWidth>0</wp14:pctWidth>
            </wp14:sizeRelH>
            <wp14:sizeRelV relativeFrom="margin">
              <wp14:pctHeight>0</wp14:pctHeight>
            </wp14:sizeRelV>
          </wp:anchor>
        </w:drawing>
      </w:r>
      <w:r>
        <w:rPr>
          <w:b/>
          <w:sz w:val="20"/>
        </w:rPr>
        <w:t xml:space="preserve"> </w:t>
      </w:r>
      <w:r>
        <w:t xml:space="preserve"> </w:t>
      </w:r>
    </w:p>
    <w:p w14:paraId="3A70B28B" w14:textId="77777777" w:rsidR="00EE42AF" w:rsidRDefault="00B37BB2">
      <w:pPr>
        <w:spacing w:after="103" w:line="259" w:lineRule="auto"/>
        <w:ind w:left="142" w:firstLine="0"/>
        <w:jc w:val="center"/>
      </w:pPr>
      <w:r>
        <w:rPr>
          <w:b/>
          <w:sz w:val="20"/>
        </w:rPr>
        <w:t xml:space="preserve"> </w:t>
      </w:r>
      <w:r>
        <w:t xml:space="preserve"> </w:t>
      </w:r>
    </w:p>
    <w:p w14:paraId="107E4BE6" w14:textId="136C4D9A" w:rsidR="00EE42AF" w:rsidRDefault="00B37BB2">
      <w:pPr>
        <w:tabs>
          <w:tab w:val="center" w:pos="6804"/>
          <w:tab w:val="right" w:pos="9391"/>
        </w:tabs>
        <w:spacing w:after="0" w:line="259" w:lineRule="auto"/>
        <w:ind w:left="0" w:firstLine="0"/>
      </w:pPr>
      <w:r>
        <w:rPr>
          <w:sz w:val="22"/>
        </w:rPr>
        <w:tab/>
      </w:r>
      <w:r w:rsidR="002375A4">
        <w:rPr>
          <w:b/>
          <w:sz w:val="40"/>
        </w:rPr>
        <w:t>ALLERGY SAFETY</w:t>
      </w:r>
      <w:r w:rsidR="00871E6D">
        <w:rPr>
          <w:b/>
          <w:sz w:val="40"/>
        </w:rPr>
        <w:t xml:space="preserve"> POLICY</w:t>
      </w:r>
      <w:r>
        <w:rPr>
          <w:b/>
          <w:sz w:val="32"/>
        </w:rPr>
        <w:t xml:space="preserve">      </w:t>
      </w:r>
      <w:r>
        <w:rPr>
          <w:b/>
          <w:sz w:val="32"/>
        </w:rPr>
        <w:tab/>
      </w:r>
      <w:r>
        <w:rPr>
          <w:b/>
          <w:sz w:val="40"/>
        </w:rPr>
        <w:t xml:space="preserve"> </w:t>
      </w:r>
    </w:p>
    <w:p w14:paraId="58328262" w14:textId="77777777" w:rsidR="00EE42AF" w:rsidRDefault="00B37BB2">
      <w:pPr>
        <w:spacing w:after="0" w:line="259" w:lineRule="auto"/>
        <w:ind w:left="7784" w:firstLine="0"/>
      </w:pPr>
      <w:r>
        <w:rPr>
          <w:b/>
          <w:sz w:val="32"/>
        </w:rPr>
        <w:t xml:space="preserve"> </w:t>
      </w:r>
    </w:p>
    <w:tbl>
      <w:tblPr>
        <w:tblStyle w:val="TableGrid"/>
        <w:tblW w:w="0" w:type="auto"/>
        <w:tblInd w:w="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1"/>
        <w:gridCol w:w="6203"/>
      </w:tblGrid>
      <w:tr w:rsidR="00B072ED" w:rsidRPr="00B072ED" w14:paraId="382E3C66" w14:textId="77777777" w:rsidTr="008E6BC9">
        <w:tc>
          <w:tcPr>
            <w:tcW w:w="2101" w:type="dxa"/>
          </w:tcPr>
          <w:p w14:paraId="5DFA6B27" w14:textId="3CE9D52D" w:rsidR="00B072ED" w:rsidRPr="00B072ED" w:rsidRDefault="00B072ED" w:rsidP="00B072ED">
            <w:pPr>
              <w:spacing w:after="0" w:line="259" w:lineRule="auto"/>
              <w:ind w:left="0" w:firstLine="0"/>
              <w:jc w:val="both"/>
              <w:rPr>
                <w:bCs/>
                <w:sz w:val="22"/>
              </w:rPr>
            </w:pPr>
            <w:r w:rsidRPr="00B072ED">
              <w:rPr>
                <w:bCs/>
                <w:sz w:val="22"/>
              </w:rPr>
              <w:t>Last reviewed:</w:t>
            </w:r>
          </w:p>
        </w:tc>
        <w:tc>
          <w:tcPr>
            <w:tcW w:w="6203" w:type="dxa"/>
          </w:tcPr>
          <w:p w14:paraId="6AED99B2" w14:textId="18422453" w:rsidR="00B072ED" w:rsidRPr="00B072ED" w:rsidRDefault="002375A4" w:rsidP="00B072ED">
            <w:pPr>
              <w:spacing w:after="0" w:line="259" w:lineRule="auto"/>
              <w:ind w:left="0" w:firstLine="0"/>
              <w:jc w:val="both"/>
              <w:rPr>
                <w:bCs/>
                <w:sz w:val="22"/>
              </w:rPr>
            </w:pPr>
            <w:r>
              <w:rPr>
                <w:bCs/>
                <w:sz w:val="22"/>
              </w:rPr>
              <w:t>Summer</w:t>
            </w:r>
            <w:r w:rsidR="00C92DDA">
              <w:rPr>
                <w:bCs/>
                <w:sz w:val="22"/>
              </w:rPr>
              <w:t xml:space="preserve"> 202</w:t>
            </w:r>
            <w:r w:rsidR="00653A73">
              <w:rPr>
                <w:bCs/>
                <w:sz w:val="22"/>
              </w:rPr>
              <w:t>6</w:t>
            </w:r>
          </w:p>
        </w:tc>
      </w:tr>
      <w:tr w:rsidR="00B072ED" w:rsidRPr="00B072ED" w14:paraId="304DE9EB" w14:textId="77777777" w:rsidTr="008E6BC9">
        <w:tc>
          <w:tcPr>
            <w:tcW w:w="2101" w:type="dxa"/>
          </w:tcPr>
          <w:p w14:paraId="60CFDCE9" w14:textId="77777777" w:rsidR="00B072ED" w:rsidRPr="00B072ED" w:rsidRDefault="00B072ED" w:rsidP="00B072ED">
            <w:pPr>
              <w:spacing w:after="0" w:line="259" w:lineRule="auto"/>
              <w:ind w:left="0" w:firstLine="0"/>
              <w:jc w:val="both"/>
              <w:rPr>
                <w:bCs/>
                <w:sz w:val="22"/>
              </w:rPr>
            </w:pPr>
            <w:r w:rsidRPr="00B072ED">
              <w:rPr>
                <w:bCs/>
                <w:sz w:val="22"/>
              </w:rPr>
              <w:t>Next review due:</w:t>
            </w:r>
          </w:p>
        </w:tc>
        <w:tc>
          <w:tcPr>
            <w:tcW w:w="6203" w:type="dxa"/>
          </w:tcPr>
          <w:p w14:paraId="215AB7E7" w14:textId="336AA004" w:rsidR="00B072ED" w:rsidRPr="00B072ED" w:rsidRDefault="00653A73" w:rsidP="00B072ED">
            <w:pPr>
              <w:spacing w:after="0" w:line="259" w:lineRule="auto"/>
              <w:ind w:left="0" w:firstLine="0"/>
              <w:jc w:val="both"/>
              <w:rPr>
                <w:bCs/>
                <w:sz w:val="22"/>
              </w:rPr>
            </w:pPr>
            <w:r>
              <w:rPr>
                <w:bCs/>
                <w:sz w:val="22"/>
              </w:rPr>
              <w:t>S</w:t>
            </w:r>
            <w:r w:rsidR="002375A4">
              <w:rPr>
                <w:bCs/>
                <w:sz w:val="22"/>
              </w:rPr>
              <w:t>ummer</w:t>
            </w:r>
            <w:r>
              <w:rPr>
                <w:bCs/>
                <w:sz w:val="22"/>
              </w:rPr>
              <w:t xml:space="preserve"> 2027</w:t>
            </w:r>
          </w:p>
        </w:tc>
      </w:tr>
    </w:tbl>
    <w:p w14:paraId="77C81A18" w14:textId="77777777" w:rsidR="002B0B17" w:rsidRDefault="002B0B17">
      <w:pPr>
        <w:spacing w:after="0" w:line="259" w:lineRule="auto"/>
        <w:ind w:left="5"/>
        <w:rPr>
          <w:b/>
          <w:sz w:val="32"/>
        </w:rPr>
      </w:pPr>
    </w:p>
    <w:p w14:paraId="110E23A0" w14:textId="48657862" w:rsidR="00EE42AF" w:rsidRDefault="00B37BB2">
      <w:pPr>
        <w:spacing w:after="0" w:line="259" w:lineRule="auto"/>
        <w:ind w:left="5"/>
      </w:pPr>
      <w:r>
        <w:rPr>
          <w:b/>
          <w:sz w:val="32"/>
        </w:rPr>
        <w:t xml:space="preserve">VISION </w:t>
      </w:r>
      <w:r>
        <w:t xml:space="preserve"> </w:t>
      </w:r>
    </w:p>
    <w:p w14:paraId="763541DE" w14:textId="7CC673B3" w:rsidR="00A95B71" w:rsidRPr="007C5330" w:rsidRDefault="00A95B71" w:rsidP="00A95B71">
      <w:pPr>
        <w:tabs>
          <w:tab w:val="left" w:pos="4716"/>
        </w:tabs>
        <w:spacing w:after="0" w:line="240" w:lineRule="auto"/>
        <w:rPr>
          <w:rFonts w:eastAsia="Times New Roman" w:cs="Times New Roman"/>
          <w:color w:val="auto"/>
          <w:sz w:val="22"/>
        </w:rPr>
      </w:pPr>
      <w:r w:rsidRPr="007C5330">
        <w:rPr>
          <w:rFonts w:eastAsia="Times New Roman" w:cs="Times New Roman"/>
          <w:sz w:val="22"/>
        </w:rPr>
        <w:t xml:space="preserve">Our Vision is to develop literate, numerate, global citizens who ASPIRE, </w:t>
      </w:r>
      <w:r w:rsidR="00895CB2" w:rsidRPr="007C5330">
        <w:rPr>
          <w:rFonts w:eastAsia="Times New Roman" w:cs="Times New Roman"/>
          <w:sz w:val="22"/>
        </w:rPr>
        <w:t>i.e.,</w:t>
      </w:r>
      <w:r w:rsidRPr="007C5330">
        <w:rPr>
          <w:rFonts w:eastAsia="Times New Roman" w:cs="Times New Roman"/>
          <w:sz w:val="22"/>
        </w:rPr>
        <w:t xml:space="preserve"> they are:  Ambitious, Self-confident, </w:t>
      </w:r>
      <w:proofErr w:type="gramStart"/>
      <w:r w:rsidRPr="007C5330">
        <w:rPr>
          <w:rFonts w:eastAsia="Times New Roman" w:cs="Times New Roman"/>
          <w:sz w:val="22"/>
        </w:rPr>
        <w:t>Physically</w:t>
      </w:r>
      <w:proofErr w:type="gramEnd"/>
      <w:r w:rsidRPr="007C5330">
        <w:rPr>
          <w:rFonts w:eastAsia="Times New Roman" w:cs="Times New Roman"/>
          <w:sz w:val="22"/>
        </w:rPr>
        <w:t xml:space="preserve"> literate, Independent</w:t>
      </w:r>
      <w:r w:rsidR="007A3981">
        <w:rPr>
          <w:rFonts w:eastAsia="Times New Roman" w:cs="Times New Roman"/>
          <w:sz w:val="22"/>
        </w:rPr>
        <w:t xml:space="preserve">, </w:t>
      </w:r>
      <w:r w:rsidRPr="007C5330">
        <w:rPr>
          <w:rFonts w:eastAsia="Times New Roman" w:cs="Times New Roman"/>
          <w:sz w:val="22"/>
        </w:rPr>
        <w:t xml:space="preserve">Resilient, </w:t>
      </w:r>
      <w:proofErr w:type="gramStart"/>
      <w:r w:rsidRPr="007C5330">
        <w:rPr>
          <w:rFonts w:eastAsia="Times New Roman" w:cs="Times New Roman"/>
          <w:sz w:val="22"/>
        </w:rPr>
        <w:t>Emotionally</w:t>
      </w:r>
      <w:proofErr w:type="gramEnd"/>
      <w:r w:rsidRPr="007C5330">
        <w:rPr>
          <w:rFonts w:eastAsia="Times New Roman" w:cs="Times New Roman"/>
          <w:sz w:val="22"/>
        </w:rPr>
        <w:t xml:space="preserve"> literate.</w:t>
      </w:r>
    </w:p>
    <w:p w14:paraId="59578227" w14:textId="77777777" w:rsidR="00D153C1" w:rsidRPr="007C5330" w:rsidRDefault="00D153C1">
      <w:pPr>
        <w:pStyle w:val="Heading1"/>
        <w:ind w:left="5"/>
        <w:rPr>
          <w:sz w:val="22"/>
        </w:rPr>
      </w:pPr>
    </w:p>
    <w:p w14:paraId="0D28EF02" w14:textId="77777777" w:rsidR="00EE42AF" w:rsidRDefault="00B37BB2">
      <w:pPr>
        <w:pStyle w:val="Heading1"/>
        <w:ind w:left="5"/>
      </w:pPr>
      <w:r>
        <w:t>PURPOSE</w:t>
      </w:r>
      <w:r>
        <w:rPr>
          <w:b w:val="0"/>
          <w:sz w:val="20"/>
        </w:rPr>
        <w:t xml:space="preserve"> </w:t>
      </w:r>
      <w:r>
        <w:t xml:space="preserve"> </w:t>
      </w:r>
    </w:p>
    <w:p w14:paraId="28280AD3" w14:textId="5986F501" w:rsidR="00A8371A" w:rsidRDefault="00A8371A" w:rsidP="00A8371A">
      <w:pPr>
        <w:autoSpaceDE w:val="0"/>
        <w:autoSpaceDN w:val="0"/>
        <w:adjustRightInd w:val="0"/>
        <w:spacing w:after="0" w:line="240" w:lineRule="auto"/>
        <w:ind w:left="0" w:firstLine="0"/>
        <w:jc w:val="both"/>
        <w:rPr>
          <w:rFonts w:asciiTheme="minorHAnsi" w:eastAsia="Times New Roman" w:hAnsiTheme="minorHAnsi" w:cstheme="minorHAnsi"/>
          <w:sz w:val="22"/>
        </w:rPr>
      </w:pPr>
      <w:r w:rsidRPr="007C5330">
        <w:rPr>
          <w:rFonts w:asciiTheme="minorHAnsi" w:eastAsia="Times New Roman" w:hAnsiTheme="minorHAnsi" w:cstheme="minorHAnsi"/>
          <w:sz w:val="22"/>
        </w:rPr>
        <w:t xml:space="preserve">This policy is intended to </w:t>
      </w:r>
      <w:r w:rsidR="002375A4" w:rsidRPr="002375A4">
        <w:rPr>
          <w:rFonts w:asciiTheme="minorHAnsi" w:eastAsia="Times New Roman" w:hAnsiTheme="minorHAnsi" w:cstheme="minorHAnsi"/>
          <w:sz w:val="22"/>
        </w:rPr>
        <w:t>minimise the risk of any</w:t>
      </w:r>
      <w:r w:rsidR="00265151">
        <w:rPr>
          <w:rFonts w:asciiTheme="minorHAnsi" w:eastAsia="Times New Roman" w:hAnsiTheme="minorHAnsi" w:cstheme="minorHAnsi"/>
          <w:sz w:val="22"/>
        </w:rPr>
        <w:t xml:space="preserve"> student</w:t>
      </w:r>
      <w:r w:rsidR="00390122">
        <w:rPr>
          <w:rFonts w:asciiTheme="minorHAnsi" w:eastAsia="Times New Roman" w:hAnsiTheme="minorHAnsi" w:cstheme="minorHAnsi"/>
          <w:sz w:val="22"/>
        </w:rPr>
        <w:t>/staff/visitor</w:t>
      </w:r>
      <w:r w:rsidR="007854F2">
        <w:rPr>
          <w:rFonts w:asciiTheme="minorHAnsi" w:eastAsia="Times New Roman" w:hAnsiTheme="minorHAnsi" w:cstheme="minorHAnsi"/>
          <w:sz w:val="22"/>
        </w:rPr>
        <w:t>s</w:t>
      </w:r>
      <w:r w:rsidR="002375A4" w:rsidRPr="002375A4">
        <w:rPr>
          <w:rFonts w:asciiTheme="minorHAnsi" w:eastAsia="Times New Roman" w:hAnsiTheme="minorHAnsi" w:cstheme="minorHAnsi"/>
          <w:sz w:val="22"/>
        </w:rPr>
        <w:t xml:space="preserve"> suffering a serious allergic reaction whilst at school or attending any </w:t>
      </w:r>
      <w:r w:rsidR="00A86CC8">
        <w:rPr>
          <w:rFonts w:asciiTheme="minorHAnsi" w:eastAsia="Times New Roman" w:hAnsiTheme="minorHAnsi" w:cstheme="minorHAnsi"/>
          <w:sz w:val="22"/>
        </w:rPr>
        <w:t>Academy</w:t>
      </w:r>
      <w:r w:rsidR="002375A4" w:rsidRPr="002375A4">
        <w:rPr>
          <w:rFonts w:asciiTheme="minorHAnsi" w:eastAsia="Times New Roman" w:hAnsiTheme="minorHAnsi" w:cstheme="minorHAnsi"/>
          <w:sz w:val="22"/>
        </w:rPr>
        <w:t xml:space="preserve"> related activity. To ensure staff are properly prepared to recognise and manage serious allergic reactions should they arise.</w:t>
      </w:r>
      <w:r w:rsidR="007A3981">
        <w:rPr>
          <w:rFonts w:asciiTheme="minorHAnsi" w:eastAsia="Times New Roman" w:hAnsiTheme="minorHAnsi" w:cstheme="minorHAnsi"/>
          <w:sz w:val="22"/>
        </w:rPr>
        <w:t xml:space="preserve"> To ensure we have raised awareness around allergies with our whole community.</w:t>
      </w:r>
    </w:p>
    <w:p w14:paraId="3BA834C7" w14:textId="77777777" w:rsidR="002375A4" w:rsidRDefault="002375A4" w:rsidP="00A8371A">
      <w:pPr>
        <w:autoSpaceDE w:val="0"/>
        <w:autoSpaceDN w:val="0"/>
        <w:adjustRightInd w:val="0"/>
        <w:spacing w:after="0" w:line="240" w:lineRule="auto"/>
        <w:ind w:left="0" w:firstLine="0"/>
        <w:jc w:val="both"/>
        <w:rPr>
          <w:rFonts w:asciiTheme="minorHAnsi" w:eastAsia="Times New Roman" w:hAnsiTheme="minorHAnsi" w:cstheme="minorHAnsi"/>
          <w:sz w:val="22"/>
        </w:rPr>
      </w:pPr>
    </w:p>
    <w:p w14:paraId="20A638FE" w14:textId="718CD501" w:rsidR="002375A4" w:rsidRDefault="002375A4" w:rsidP="00A8371A">
      <w:pPr>
        <w:autoSpaceDE w:val="0"/>
        <w:autoSpaceDN w:val="0"/>
        <w:adjustRightInd w:val="0"/>
        <w:spacing w:after="0" w:line="240" w:lineRule="auto"/>
        <w:ind w:left="0" w:firstLine="0"/>
        <w:jc w:val="both"/>
        <w:rPr>
          <w:rFonts w:asciiTheme="minorHAnsi" w:eastAsia="Times New Roman" w:hAnsiTheme="minorHAnsi" w:cstheme="minorHAnsi"/>
          <w:sz w:val="22"/>
        </w:rPr>
      </w:pPr>
      <w:r w:rsidRPr="002375A4">
        <w:rPr>
          <w:rFonts w:asciiTheme="minorHAnsi" w:eastAsia="Times New Roman" w:hAnsiTheme="minorHAnsi" w:cstheme="minorHAnsi"/>
          <w:sz w:val="22"/>
        </w:rPr>
        <w:t xml:space="preserve">The named staff members (at least 2) responsible for co-ordinating staff anaphylaxis training and the upkeep of the </w:t>
      </w:r>
      <w:r>
        <w:rPr>
          <w:rFonts w:asciiTheme="minorHAnsi" w:eastAsia="Times New Roman" w:hAnsiTheme="minorHAnsi" w:cstheme="minorHAnsi"/>
          <w:sz w:val="22"/>
        </w:rPr>
        <w:t>Academy</w:t>
      </w:r>
      <w:r w:rsidRPr="002375A4">
        <w:rPr>
          <w:rFonts w:asciiTheme="minorHAnsi" w:eastAsia="Times New Roman" w:hAnsiTheme="minorHAnsi" w:cstheme="minorHAnsi"/>
          <w:sz w:val="22"/>
        </w:rPr>
        <w:t xml:space="preserve">’s </w:t>
      </w:r>
      <w:r w:rsidR="007A3981">
        <w:rPr>
          <w:rFonts w:asciiTheme="minorHAnsi" w:eastAsia="Times New Roman" w:hAnsiTheme="minorHAnsi" w:cstheme="minorHAnsi"/>
          <w:sz w:val="22"/>
        </w:rPr>
        <w:t>Allergy Safety P</w:t>
      </w:r>
      <w:r w:rsidRPr="002375A4">
        <w:rPr>
          <w:rFonts w:asciiTheme="minorHAnsi" w:eastAsia="Times New Roman" w:hAnsiTheme="minorHAnsi" w:cstheme="minorHAnsi"/>
          <w:sz w:val="22"/>
        </w:rPr>
        <w:t xml:space="preserve">olicy </w:t>
      </w:r>
      <w:proofErr w:type="gramStart"/>
      <w:r w:rsidRPr="002375A4">
        <w:rPr>
          <w:rFonts w:asciiTheme="minorHAnsi" w:eastAsia="Times New Roman" w:hAnsiTheme="minorHAnsi" w:cstheme="minorHAnsi"/>
          <w:sz w:val="22"/>
        </w:rPr>
        <w:t>are:-</w:t>
      </w:r>
      <w:proofErr w:type="gramEnd"/>
      <w:r w:rsidRPr="002375A4">
        <w:rPr>
          <w:rFonts w:asciiTheme="minorHAnsi" w:eastAsia="Times New Roman" w:hAnsiTheme="minorHAnsi" w:cstheme="minorHAnsi"/>
          <w:sz w:val="22"/>
        </w:rPr>
        <w:t xml:space="preserve"> </w:t>
      </w:r>
    </w:p>
    <w:p w14:paraId="1425F6F1" w14:textId="46513772" w:rsidR="002375A4" w:rsidRDefault="002375A4" w:rsidP="00AD144F">
      <w:pPr>
        <w:pStyle w:val="ListParagraph"/>
        <w:numPr>
          <w:ilvl w:val="0"/>
          <w:numId w:val="10"/>
        </w:numPr>
        <w:autoSpaceDE w:val="0"/>
        <w:autoSpaceDN w:val="0"/>
        <w:adjustRightInd w:val="0"/>
        <w:spacing w:after="0" w:line="240" w:lineRule="auto"/>
        <w:jc w:val="both"/>
        <w:rPr>
          <w:rFonts w:asciiTheme="minorHAnsi" w:eastAsia="Times New Roman" w:hAnsiTheme="minorHAnsi" w:cstheme="minorHAnsi"/>
          <w:sz w:val="22"/>
        </w:rPr>
      </w:pPr>
      <w:r>
        <w:rPr>
          <w:rFonts w:asciiTheme="minorHAnsi" w:eastAsia="Times New Roman" w:hAnsiTheme="minorHAnsi" w:cstheme="minorHAnsi"/>
          <w:sz w:val="22"/>
        </w:rPr>
        <w:t>CT: Business Director (site/catering)</w:t>
      </w:r>
    </w:p>
    <w:p w14:paraId="28BD9F60" w14:textId="5F76749F" w:rsidR="002375A4" w:rsidRDefault="002375A4" w:rsidP="00AD144F">
      <w:pPr>
        <w:pStyle w:val="ListParagraph"/>
        <w:numPr>
          <w:ilvl w:val="0"/>
          <w:numId w:val="10"/>
        </w:numPr>
        <w:autoSpaceDE w:val="0"/>
        <w:autoSpaceDN w:val="0"/>
        <w:adjustRightInd w:val="0"/>
        <w:spacing w:after="0" w:line="240" w:lineRule="auto"/>
        <w:jc w:val="both"/>
        <w:rPr>
          <w:rFonts w:asciiTheme="minorHAnsi" w:eastAsia="Times New Roman" w:hAnsiTheme="minorHAnsi" w:cstheme="minorHAnsi"/>
          <w:sz w:val="22"/>
        </w:rPr>
      </w:pPr>
      <w:r>
        <w:rPr>
          <w:rFonts w:asciiTheme="minorHAnsi" w:eastAsia="Times New Roman" w:hAnsiTheme="minorHAnsi" w:cstheme="minorHAnsi"/>
          <w:sz w:val="22"/>
        </w:rPr>
        <w:t>CG: Business Director (first aid)</w:t>
      </w:r>
    </w:p>
    <w:p w14:paraId="6DFFDBD1" w14:textId="3AC74562" w:rsidR="007A3981" w:rsidRPr="002375A4" w:rsidRDefault="007A3981" w:rsidP="00AD144F">
      <w:pPr>
        <w:pStyle w:val="ListParagraph"/>
        <w:numPr>
          <w:ilvl w:val="0"/>
          <w:numId w:val="10"/>
        </w:numPr>
        <w:autoSpaceDE w:val="0"/>
        <w:autoSpaceDN w:val="0"/>
        <w:adjustRightInd w:val="0"/>
        <w:spacing w:after="0" w:line="240" w:lineRule="auto"/>
        <w:jc w:val="both"/>
        <w:rPr>
          <w:rFonts w:asciiTheme="minorHAnsi" w:eastAsia="Times New Roman" w:hAnsiTheme="minorHAnsi" w:cstheme="minorHAnsi"/>
          <w:sz w:val="22"/>
        </w:rPr>
      </w:pPr>
      <w:r>
        <w:rPr>
          <w:rFonts w:asciiTheme="minorHAnsi" w:eastAsia="Times New Roman" w:hAnsiTheme="minorHAnsi" w:cstheme="minorHAnsi"/>
          <w:sz w:val="22"/>
        </w:rPr>
        <w:t>First Aider</w:t>
      </w:r>
    </w:p>
    <w:p w14:paraId="233403DD" w14:textId="77777777" w:rsidR="00A8371A" w:rsidRDefault="00A8371A" w:rsidP="00A8371A">
      <w:pPr>
        <w:autoSpaceDE w:val="0"/>
        <w:autoSpaceDN w:val="0"/>
        <w:adjustRightInd w:val="0"/>
        <w:spacing w:after="0" w:line="240" w:lineRule="auto"/>
        <w:ind w:left="0" w:firstLine="0"/>
        <w:rPr>
          <w:rFonts w:asciiTheme="minorHAnsi" w:eastAsia="Times New Roman" w:hAnsiTheme="minorHAnsi" w:cstheme="minorHAnsi"/>
          <w:sz w:val="22"/>
        </w:rPr>
      </w:pPr>
    </w:p>
    <w:p w14:paraId="4CCFEA02" w14:textId="7B9634A4" w:rsidR="00214F81" w:rsidRDefault="00214F81" w:rsidP="00A8371A">
      <w:pPr>
        <w:autoSpaceDE w:val="0"/>
        <w:autoSpaceDN w:val="0"/>
        <w:adjustRightInd w:val="0"/>
        <w:spacing w:after="0" w:line="240" w:lineRule="auto"/>
        <w:ind w:left="0" w:firstLine="0"/>
        <w:rPr>
          <w:rFonts w:asciiTheme="minorHAnsi" w:eastAsia="Times New Roman" w:hAnsiTheme="minorHAnsi" w:cstheme="minorHAnsi"/>
          <w:b/>
          <w:bCs/>
          <w:sz w:val="32"/>
          <w:szCs w:val="32"/>
        </w:rPr>
      </w:pPr>
      <w:r>
        <w:rPr>
          <w:rFonts w:asciiTheme="minorHAnsi" w:eastAsia="Times New Roman" w:hAnsiTheme="minorHAnsi" w:cstheme="minorHAnsi"/>
          <w:b/>
          <w:bCs/>
          <w:sz w:val="32"/>
          <w:szCs w:val="32"/>
        </w:rPr>
        <w:t>LEGISLATION AND GUIDANCE</w:t>
      </w:r>
    </w:p>
    <w:p w14:paraId="268C98C6" w14:textId="0B90F843" w:rsidR="00214F81" w:rsidRDefault="00214F81" w:rsidP="00A8371A">
      <w:pPr>
        <w:autoSpaceDE w:val="0"/>
        <w:autoSpaceDN w:val="0"/>
        <w:adjustRightInd w:val="0"/>
        <w:spacing w:after="0" w:line="240" w:lineRule="auto"/>
        <w:ind w:left="0" w:firstLine="0"/>
        <w:rPr>
          <w:rFonts w:asciiTheme="minorHAnsi" w:eastAsia="Times New Roman" w:hAnsiTheme="minorHAnsi" w:cstheme="minorHAnsi"/>
          <w:sz w:val="22"/>
        </w:rPr>
      </w:pPr>
      <w:r w:rsidRPr="002375A4">
        <w:rPr>
          <w:rFonts w:asciiTheme="minorHAnsi" w:eastAsia="Times New Roman" w:hAnsiTheme="minorHAnsi" w:cstheme="minorHAnsi"/>
          <w:sz w:val="22"/>
        </w:rPr>
        <w:t>This policy meets the requirements of the:</w:t>
      </w:r>
    </w:p>
    <w:p w14:paraId="3AC779E0" w14:textId="77777777" w:rsidR="00A741BF" w:rsidRPr="002375A4" w:rsidRDefault="00A741BF" w:rsidP="00A8371A">
      <w:pPr>
        <w:autoSpaceDE w:val="0"/>
        <w:autoSpaceDN w:val="0"/>
        <w:adjustRightInd w:val="0"/>
        <w:spacing w:after="0" w:line="240" w:lineRule="auto"/>
        <w:ind w:left="0" w:firstLine="0"/>
        <w:rPr>
          <w:rFonts w:asciiTheme="minorHAnsi" w:eastAsia="Times New Roman" w:hAnsiTheme="minorHAnsi" w:cstheme="minorHAnsi"/>
          <w:sz w:val="22"/>
        </w:rPr>
      </w:pPr>
    </w:p>
    <w:p w14:paraId="65AC6277" w14:textId="78C4C1ED" w:rsidR="002375A4" w:rsidRPr="00A741BF" w:rsidRDefault="002375A4" w:rsidP="00AD144F">
      <w:pPr>
        <w:pStyle w:val="3Bulletedcopypink"/>
        <w:numPr>
          <w:ilvl w:val="0"/>
          <w:numId w:val="8"/>
        </w:numPr>
        <w:rPr>
          <w:rFonts w:ascii="Calibri" w:hAnsi="Calibri" w:cs="Calibri"/>
          <w:sz w:val="22"/>
          <w:szCs w:val="22"/>
        </w:rPr>
      </w:pPr>
      <w:r w:rsidRPr="00A741BF">
        <w:rPr>
          <w:rFonts w:ascii="Calibri" w:hAnsi="Calibri" w:cs="Calibri"/>
          <w:sz w:val="22"/>
          <w:szCs w:val="22"/>
        </w:rPr>
        <w:t xml:space="preserve">Department for Education: </w:t>
      </w:r>
      <w:hyperlink r:id="rId9" w:history="1">
        <w:r w:rsidRPr="00A741BF">
          <w:rPr>
            <w:rStyle w:val="Hyperlink"/>
            <w:rFonts w:ascii="Calibri" w:hAnsi="Calibri" w:cs="Calibri"/>
            <w:sz w:val="22"/>
            <w:szCs w:val="22"/>
            <w:lang w:val="en-GB"/>
          </w:rPr>
          <w:t>Stronger protections for children with allergies in school - GOV.UK</w:t>
        </w:r>
      </w:hyperlink>
    </w:p>
    <w:p w14:paraId="1FDE313F" w14:textId="77777777" w:rsidR="00214F81" w:rsidRPr="00653A73" w:rsidRDefault="00214F81" w:rsidP="00653A73">
      <w:pPr>
        <w:autoSpaceDE w:val="0"/>
        <w:autoSpaceDN w:val="0"/>
        <w:adjustRightInd w:val="0"/>
        <w:spacing w:after="0" w:line="240" w:lineRule="auto"/>
        <w:rPr>
          <w:rFonts w:asciiTheme="minorHAnsi" w:eastAsia="Times New Roman" w:hAnsiTheme="minorHAnsi" w:cstheme="minorHAnsi"/>
          <w:sz w:val="22"/>
          <w:lang w:val="en-US"/>
        </w:rPr>
      </w:pPr>
    </w:p>
    <w:p w14:paraId="1D850C81" w14:textId="77777777" w:rsidR="00A8371A" w:rsidRPr="00912411" w:rsidRDefault="00912411" w:rsidP="00A8371A">
      <w:pPr>
        <w:autoSpaceDE w:val="0"/>
        <w:autoSpaceDN w:val="0"/>
        <w:adjustRightInd w:val="0"/>
        <w:spacing w:after="0" w:line="240" w:lineRule="auto"/>
        <w:ind w:left="0" w:firstLine="0"/>
        <w:rPr>
          <w:rFonts w:asciiTheme="minorHAnsi" w:eastAsia="Times New Roman" w:hAnsiTheme="minorHAnsi" w:cstheme="minorHAnsi"/>
          <w:sz w:val="32"/>
          <w:szCs w:val="32"/>
        </w:rPr>
      </w:pPr>
      <w:r w:rsidRPr="00912411">
        <w:rPr>
          <w:rFonts w:asciiTheme="minorHAnsi" w:eastAsia="Times New Roman" w:hAnsiTheme="minorHAnsi" w:cstheme="minorHAnsi"/>
          <w:b/>
          <w:sz w:val="32"/>
          <w:szCs w:val="32"/>
        </w:rPr>
        <w:t>POLICY OBJECTIVES</w:t>
      </w:r>
    </w:p>
    <w:p w14:paraId="7EE968AC" w14:textId="77777777" w:rsidR="002375A4" w:rsidRDefault="002375A4" w:rsidP="002375A4">
      <w:pPr>
        <w:autoSpaceDE w:val="0"/>
        <w:autoSpaceDN w:val="0"/>
        <w:adjustRightInd w:val="0"/>
        <w:spacing w:after="0" w:line="240" w:lineRule="auto"/>
        <w:ind w:left="0" w:firstLine="0"/>
        <w:rPr>
          <w:rFonts w:asciiTheme="minorHAnsi" w:eastAsia="Times New Roman" w:hAnsiTheme="minorHAnsi" w:cstheme="minorHAnsi"/>
          <w:sz w:val="22"/>
        </w:rPr>
      </w:pPr>
      <w:r w:rsidRPr="002375A4">
        <w:rPr>
          <w:rFonts w:asciiTheme="minorHAnsi" w:eastAsia="Times New Roman" w:hAnsiTheme="minorHAnsi" w:cstheme="minorHAnsi"/>
          <w:sz w:val="22"/>
        </w:rPr>
        <w:t xml:space="preserve">An allergy is a reaction of the body’s immune system to substances that are usually harmless. The reaction can cause minor symptoms such as itching, sneezing or rashes but sometimes causes a much more serious reaction called anaphylaxis. </w:t>
      </w:r>
    </w:p>
    <w:p w14:paraId="49AB9C19" w14:textId="77777777" w:rsidR="002375A4" w:rsidRDefault="002375A4" w:rsidP="002375A4">
      <w:pPr>
        <w:autoSpaceDE w:val="0"/>
        <w:autoSpaceDN w:val="0"/>
        <w:adjustRightInd w:val="0"/>
        <w:spacing w:after="0" w:line="240" w:lineRule="auto"/>
        <w:ind w:left="0" w:firstLine="0"/>
        <w:rPr>
          <w:rFonts w:asciiTheme="minorHAnsi" w:eastAsia="Times New Roman" w:hAnsiTheme="minorHAnsi" w:cstheme="minorHAnsi"/>
          <w:sz w:val="22"/>
        </w:rPr>
      </w:pPr>
    </w:p>
    <w:p w14:paraId="2469A690" w14:textId="77777777" w:rsidR="00A741BF" w:rsidRDefault="002375A4" w:rsidP="002375A4">
      <w:pPr>
        <w:autoSpaceDE w:val="0"/>
        <w:autoSpaceDN w:val="0"/>
        <w:adjustRightInd w:val="0"/>
        <w:spacing w:after="0" w:line="240" w:lineRule="auto"/>
        <w:ind w:left="0" w:firstLine="0"/>
        <w:rPr>
          <w:rFonts w:asciiTheme="minorHAnsi" w:eastAsia="Times New Roman" w:hAnsiTheme="minorHAnsi" w:cstheme="minorHAnsi"/>
          <w:sz w:val="22"/>
        </w:rPr>
      </w:pPr>
      <w:r w:rsidRPr="002375A4">
        <w:rPr>
          <w:rFonts w:asciiTheme="minorHAnsi" w:eastAsia="Times New Roman" w:hAnsiTheme="minorHAnsi" w:cstheme="minorHAnsi"/>
          <w:sz w:val="22"/>
        </w:rPr>
        <w:t xml:space="preserve">Anaphylaxis is a serious, life-threatening allergic reaction. It is at the extreme end of the allergic spectrum. The whole body is affected often within minutes of exposure to the allergen, but sometimes it can be hours later. Causes can include foods, insect stings, and drugs. </w:t>
      </w:r>
    </w:p>
    <w:p w14:paraId="02C8FD16" w14:textId="77777777" w:rsidR="00A741BF" w:rsidRDefault="00A741BF" w:rsidP="002375A4">
      <w:pPr>
        <w:autoSpaceDE w:val="0"/>
        <w:autoSpaceDN w:val="0"/>
        <w:adjustRightInd w:val="0"/>
        <w:spacing w:after="0" w:line="240" w:lineRule="auto"/>
        <w:ind w:left="0" w:firstLine="0"/>
        <w:rPr>
          <w:rFonts w:asciiTheme="minorHAnsi" w:eastAsia="Times New Roman" w:hAnsiTheme="minorHAnsi" w:cstheme="minorHAnsi"/>
          <w:sz w:val="22"/>
        </w:rPr>
      </w:pPr>
    </w:p>
    <w:p w14:paraId="2565D503" w14:textId="77777777" w:rsidR="00A741BF" w:rsidRDefault="002375A4" w:rsidP="002375A4">
      <w:pPr>
        <w:autoSpaceDE w:val="0"/>
        <w:autoSpaceDN w:val="0"/>
        <w:adjustRightInd w:val="0"/>
        <w:spacing w:after="0" w:line="240" w:lineRule="auto"/>
        <w:ind w:left="0" w:firstLine="0"/>
        <w:rPr>
          <w:rFonts w:asciiTheme="minorHAnsi" w:eastAsia="Times New Roman" w:hAnsiTheme="minorHAnsi" w:cstheme="minorHAnsi"/>
          <w:sz w:val="22"/>
        </w:rPr>
      </w:pPr>
      <w:r w:rsidRPr="002375A4">
        <w:rPr>
          <w:rFonts w:asciiTheme="minorHAnsi" w:eastAsia="Times New Roman" w:hAnsiTheme="minorHAnsi" w:cstheme="minorHAnsi"/>
          <w:sz w:val="22"/>
        </w:rPr>
        <w:t xml:space="preserve">Most healthcare professionals consider an allergic reaction to be anaphylaxis when it involves difficulty breathing or affects the heart rhythm or blood pressure. Anaphylaxis symptoms are often referred to as the ABC symptoms (Airway, Breathing, Circulation). </w:t>
      </w:r>
    </w:p>
    <w:p w14:paraId="5AEA7E84" w14:textId="77777777" w:rsidR="00A741BF" w:rsidRDefault="00A741BF" w:rsidP="002375A4">
      <w:pPr>
        <w:autoSpaceDE w:val="0"/>
        <w:autoSpaceDN w:val="0"/>
        <w:adjustRightInd w:val="0"/>
        <w:spacing w:after="0" w:line="240" w:lineRule="auto"/>
        <w:ind w:left="0" w:firstLine="0"/>
        <w:rPr>
          <w:rFonts w:asciiTheme="minorHAnsi" w:eastAsia="Times New Roman" w:hAnsiTheme="minorHAnsi" w:cstheme="minorHAnsi"/>
          <w:sz w:val="22"/>
        </w:rPr>
      </w:pPr>
    </w:p>
    <w:p w14:paraId="5325505D" w14:textId="77777777" w:rsidR="00A741BF" w:rsidRDefault="002375A4" w:rsidP="002375A4">
      <w:pPr>
        <w:autoSpaceDE w:val="0"/>
        <w:autoSpaceDN w:val="0"/>
        <w:adjustRightInd w:val="0"/>
        <w:spacing w:after="0" w:line="240" w:lineRule="auto"/>
        <w:ind w:left="0" w:firstLine="0"/>
        <w:rPr>
          <w:rFonts w:asciiTheme="minorHAnsi" w:eastAsia="Times New Roman" w:hAnsiTheme="minorHAnsi" w:cstheme="minorHAnsi"/>
          <w:sz w:val="22"/>
        </w:rPr>
      </w:pPr>
      <w:r w:rsidRPr="002375A4">
        <w:rPr>
          <w:rFonts w:asciiTheme="minorHAnsi" w:eastAsia="Times New Roman" w:hAnsiTheme="minorHAnsi" w:cstheme="minorHAnsi"/>
          <w:sz w:val="22"/>
        </w:rPr>
        <w:t xml:space="preserve">It is possible to be allergic to anything which contains a </w:t>
      </w:r>
      <w:proofErr w:type="gramStart"/>
      <w:r w:rsidRPr="002375A4">
        <w:rPr>
          <w:rFonts w:asciiTheme="minorHAnsi" w:eastAsia="Times New Roman" w:hAnsiTheme="minorHAnsi" w:cstheme="minorHAnsi"/>
          <w:sz w:val="22"/>
        </w:rPr>
        <w:t>protein,</w:t>
      </w:r>
      <w:proofErr w:type="gramEnd"/>
      <w:r w:rsidRPr="002375A4">
        <w:rPr>
          <w:rFonts w:asciiTheme="minorHAnsi" w:eastAsia="Times New Roman" w:hAnsiTheme="minorHAnsi" w:cstheme="minorHAnsi"/>
          <w:sz w:val="22"/>
        </w:rPr>
        <w:t xml:space="preserve"> however most people will react to a </w:t>
      </w:r>
      <w:proofErr w:type="gramStart"/>
      <w:r w:rsidRPr="002375A4">
        <w:rPr>
          <w:rFonts w:asciiTheme="minorHAnsi" w:eastAsia="Times New Roman" w:hAnsiTheme="minorHAnsi" w:cstheme="minorHAnsi"/>
          <w:sz w:val="22"/>
        </w:rPr>
        <w:t>fairly small</w:t>
      </w:r>
      <w:proofErr w:type="gramEnd"/>
      <w:r w:rsidRPr="002375A4">
        <w:rPr>
          <w:rFonts w:asciiTheme="minorHAnsi" w:eastAsia="Times New Roman" w:hAnsiTheme="minorHAnsi" w:cstheme="minorHAnsi"/>
          <w:sz w:val="22"/>
        </w:rPr>
        <w:t xml:space="preserve"> group of potent allergens. </w:t>
      </w:r>
    </w:p>
    <w:p w14:paraId="721D2047" w14:textId="77777777" w:rsidR="00A741BF" w:rsidRDefault="00A741BF" w:rsidP="002375A4">
      <w:pPr>
        <w:autoSpaceDE w:val="0"/>
        <w:autoSpaceDN w:val="0"/>
        <w:adjustRightInd w:val="0"/>
        <w:spacing w:after="0" w:line="240" w:lineRule="auto"/>
        <w:ind w:left="0" w:firstLine="0"/>
        <w:rPr>
          <w:rFonts w:asciiTheme="minorHAnsi" w:eastAsia="Times New Roman" w:hAnsiTheme="minorHAnsi" w:cstheme="minorHAnsi"/>
          <w:sz w:val="22"/>
        </w:rPr>
      </w:pPr>
    </w:p>
    <w:p w14:paraId="6BEFBC9C" w14:textId="77777777" w:rsidR="00A741BF" w:rsidRDefault="002375A4" w:rsidP="002375A4">
      <w:pPr>
        <w:autoSpaceDE w:val="0"/>
        <w:autoSpaceDN w:val="0"/>
        <w:adjustRightInd w:val="0"/>
        <w:spacing w:after="0" w:line="240" w:lineRule="auto"/>
        <w:ind w:left="0" w:firstLine="0"/>
        <w:rPr>
          <w:rFonts w:asciiTheme="minorHAnsi" w:eastAsia="Times New Roman" w:hAnsiTheme="minorHAnsi" w:cstheme="minorHAnsi"/>
          <w:sz w:val="22"/>
        </w:rPr>
      </w:pPr>
      <w:r w:rsidRPr="002375A4">
        <w:rPr>
          <w:rFonts w:asciiTheme="minorHAnsi" w:eastAsia="Times New Roman" w:hAnsiTheme="minorHAnsi" w:cstheme="minorHAnsi"/>
          <w:sz w:val="22"/>
        </w:rPr>
        <w:t>Common UK Allergens include (but are not limited to</w:t>
      </w:r>
      <w:proofErr w:type="gramStart"/>
      <w:r w:rsidRPr="002375A4">
        <w:rPr>
          <w:rFonts w:asciiTheme="minorHAnsi" w:eastAsia="Times New Roman" w:hAnsiTheme="minorHAnsi" w:cstheme="minorHAnsi"/>
          <w:sz w:val="22"/>
        </w:rPr>
        <w:t>):-</w:t>
      </w:r>
      <w:proofErr w:type="gramEnd"/>
      <w:r w:rsidRPr="002375A4">
        <w:rPr>
          <w:rFonts w:asciiTheme="minorHAnsi" w:eastAsia="Times New Roman" w:hAnsiTheme="minorHAnsi" w:cstheme="minorHAnsi"/>
          <w:sz w:val="22"/>
        </w:rPr>
        <w:t xml:space="preserve"> Peanuts, Tree Nuts, Sesame, Milk, Egg, Fish, Latex, Insect venom, Pollen and Animal Dander. </w:t>
      </w:r>
    </w:p>
    <w:p w14:paraId="5B7E63A5" w14:textId="77777777" w:rsidR="00A741BF" w:rsidRDefault="00A741BF" w:rsidP="002375A4">
      <w:pPr>
        <w:autoSpaceDE w:val="0"/>
        <w:autoSpaceDN w:val="0"/>
        <w:adjustRightInd w:val="0"/>
        <w:spacing w:after="0" w:line="240" w:lineRule="auto"/>
        <w:ind w:left="0" w:firstLine="0"/>
        <w:rPr>
          <w:rFonts w:asciiTheme="minorHAnsi" w:eastAsia="Times New Roman" w:hAnsiTheme="minorHAnsi" w:cstheme="minorHAnsi"/>
          <w:sz w:val="22"/>
        </w:rPr>
      </w:pPr>
    </w:p>
    <w:p w14:paraId="404C3B1F" w14:textId="1720687F" w:rsidR="002375A4" w:rsidRDefault="002375A4" w:rsidP="002375A4">
      <w:pPr>
        <w:autoSpaceDE w:val="0"/>
        <w:autoSpaceDN w:val="0"/>
        <w:adjustRightInd w:val="0"/>
        <w:spacing w:after="0" w:line="240" w:lineRule="auto"/>
        <w:ind w:left="0" w:firstLine="0"/>
        <w:rPr>
          <w:rFonts w:asciiTheme="minorHAnsi" w:eastAsia="Times New Roman" w:hAnsiTheme="minorHAnsi" w:cstheme="minorHAnsi"/>
          <w:sz w:val="22"/>
        </w:rPr>
      </w:pPr>
      <w:r w:rsidRPr="002375A4">
        <w:rPr>
          <w:rFonts w:asciiTheme="minorHAnsi" w:eastAsia="Times New Roman" w:hAnsiTheme="minorHAnsi" w:cstheme="minorHAnsi"/>
          <w:sz w:val="22"/>
        </w:rPr>
        <w:t xml:space="preserve">This policy sets out how </w:t>
      </w:r>
      <w:r w:rsidR="00A741BF" w:rsidRPr="00A741BF">
        <w:rPr>
          <w:rFonts w:asciiTheme="minorHAnsi" w:eastAsia="Times New Roman" w:hAnsiTheme="minorHAnsi" w:cstheme="minorHAnsi"/>
          <w:sz w:val="22"/>
        </w:rPr>
        <w:t>The Bourne Academy</w:t>
      </w:r>
      <w:r w:rsidRPr="002375A4">
        <w:rPr>
          <w:rFonts w:asciiTheme="minorHAnsi" w:eastAsia="Times New Roman" w:hAnsiTheme="minorHAnsi" w:cstheme="minorHAnsi"/>
          <w:sz w:val="22"/>
        </w:rPr>
        <w:t xml:space="preserve"> will support </w:t>
      </w:r>
      <w:r w:rsidR="00265151">
        <w:rPr>
          <w:rFonts w:asciiTheme="minorHAnsi" w:eastAsia="Times New Roman" w:hAnsiTheme="minorHAnsi" w:cstheme="minorHAnsi"/>
          <w:sz w:val="22"/>
        </w:rPr>
        <w:t>students</w:t>
      </w:r>
      <w:r w:rsidR="007854F2">
        <w:rPr>
          <w:rFonts w:asciiTheme="minorHAnsi" w:eastAsia="Times New Roman" w:hAnsiTheme="minorHAnsi" w:cstheme="minorHAnsi"/>
          <w:sz w:val="22"/>
        </w:rPr>
        <w:t>/staff/visitors</w:t>
      </w:r>
      <w:r w:rsidRPr="002375A4">
        <w:rPr>
          <w:rFonts w:asciiTheme="minorHAnsi" w:eastAsia="Times New Roman" w:hAnsiTheme="minorHAnsi" w:cstheme="minorHAnsi"/>
          <w:sz w:val="22"/>
        </w:rPr>
        <w:t xml:space="preserve"> with allergies, to ensure they are safe and are not disadvantaged in any way whilst taking part in school life.</w:t>
      </w:r>
    </w:p>
    <w:p w14:paraId="6DE144CA" w14:textId="77777777" w:rsidR="001A3D56" w:rsidRPr="007C5330" w:rsidRDefault="001A3D56" w:rsidP="00A8371A">
      <w:pPr>
        <w:autoSpaceDE w:val="0"/>
        <w:autoSpaceDN w:val="0"/>
        <w:adjustRightInd w:val="0"/>
        <w:spacing w:after="0" w:line="240" w:lineRule="auto"/>
        <w:ind w:left="0" w:firstLine="0"/>
        <w:jc w:val="center"/>
        <w:rPr>
          <w:rFonts w:asciiTheme="minorHAnsi" w:eastAsia="Times New Roman" w:hAnsiTheme="minorHAnsi" w:cstheme="minorHAnsi"/>
          <w:sz w:val="22"/>
        </w:rPr>
      </w:pPr>
    </w:p>
    <w:p w14:paraId="51468797" w14:textId="66543937" w:rsidR="00B55239" w:rsidRPr="00B55239" w:rsidRDefault="00B55239" w:rsidP="00B55239">
      <w:pPr>
        <w:pStyle w:val="1bodycopy10pt"/>
        <w:rPr>
          <w:rFonts w:asciiTheme="minorHAnsi" w:hAnsiTheme="minorHAnsi" w:cstheme="minorHAnsi"/>
          <w:b/>
          <w:bCs/>
          <w:sz w:val="32"/>
          <w:szCs w:val="32"/>
          <w:lang w:val="en-GB"/>
        </w:rPr>
      </w:pPr>
      <w:r w:rsidRPr="00B55239">
        <w:rPr>
          <w:rFonts w:asciiTheme="minorHAnsi" w:hAnsiTheme="minorHAnsi" w:cstheme="minorHAnsi"/>
          <w:b/>
          <w:bCs/>
          <w:sz w:val="32"/>
          <w:szCs w:val="32"/>
          <w:lang w:val="en-GB"/>
        </w:rPr>
        <w:t>CONTENTS</w:t>
      </w:r>
    </w:p>
    <w:p w14:paraId="56852B96" w14:textId="7F36C450" w:rsidR="00B55239" w:rsidRPr="00B55239" w:rsidRDefault="00B55239" w:rsidP="00B55239">
      <w:pPr>
        <w:pStyle w:val="1bodycopy10pt"/>
        <w:rPr>
          <w:rFonts w:asciiTheme="minorHAnsi" w:hAnsiTheme="minorHAnsi" w:cstheme="minorHAnsi"/>
          <w:sz w:val="22"/>
          <w:szCs w:val="22"/>
          <w:lang w:val="en-GB"/>
        </w:rPr>
      </w:pPr>
      <w:r w:rsidRPr="00B55239">
        <w:rPr>
          <w:rFonts w:asciiTheme="minorHAnsi" w:hAnsiTheme="minorHAnsi" w:cstheme="minorHAnsi"/>
          <w:sz w:val="22"/>
          <w:szCs w:val="22"/>
          <w:lang w:val="en-GB"/>
        </w:rPr>
        <w:t xml:space="preserve">1. Roles and responsibilities </w:t>
      </w:r>
    </w:p>
    <w:p w14:paraId="4DE5EE76" w14:textId="377AD7DC" w:rsidR="00B55239" w:rsidRPr="00B55239" w:rsidRDefault="00B55239" w:rsidP="00B55239">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2</w:t>
      </w:r>
      <w:r w:rsidRPr="00B55239">
        <w:rPr>
          <w:rFonts w:asciiTheme="minorHAnsi" w:hAnsiTheme="minorHAnsi" w:cstheme="minorHAnsi"/>
          <w:sz w:val="22"/>
          <w:szCs w:val="22"/>
          <w:lang w:val="en-GB"/>
        </w:rPr>
        <w:t xml:space="preserve">. Allergy action plans </w:t>
      </w:r>
    </w:p>
    <w:p w14:paraId="08F9FDF6" w14:textId="6F425AAF" w:rsidR="00B55239" w:rsidRPr="00B55239" w:rsidRDefault="00B55239" w:rsidP="00B55239">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3</w:t>
      </w:r>
      <w:r w:rsidRPr="00B55239">
        <w:rPr>
          <w:rFonts w:asciiTheme="minorHAnsi" w:hAnsiTheme="minorHAnsi" w:cstheme="minorHAnsi"/>
          <w:sz w:val="22"/>
          <w:szCs w:val="22"/>
          <w:lang w:val="en-GB"/>
        </w:rPr>
        <w:t xml:space="preserve">. Emergency treatment and management of anaphylaxis </w:t>
      </w:r>
    </w:p>
    <w:p w14:paraId="799078B7" w14:textId="46FB1398" w:rsidR="00B55239" w:rsidRPr="00B55239" w:rsidRDefault="00B55239" w:rsidP="00B55239">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4</w:t>
      </w:r>
      <w:r w:rsidRPr="00B55239">
        <w:rPr>
          <w:rFonts w:asciiTheme="minorHAnsi" w:hAnsiTheme="minorHAnsi" w:cstheme="minorHAnsi"/>
          <w:sz w:val="22"/>
          <w:szCs w:val="22"/>
          <w:lang w:val="en-GB"/>
        </w:rPr>
        <w:t xml:space="preserve">. Supply, storage and care of medication </w:t>
      </w:r>
    </w:p>
    <w:p w14:paraId="36740715" w14:textId="542353A7" w:rsidR="00B55239" w:rsidRPr="00B55239" w:rsidRDefault="00B55239" w:rsidP="00B55239">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5</w:t>
      </w:r>
      <w:r w:rsidRPr="00B55239">
        <w:rPr>
          <w:rFonts w:asciiTheme="minorHAnsi" w:hAnsiTheme="minorHAnsi" w:cstheme="minorHAnsi"/>
          <w:sz w:val="22"/>
          <w:szCs w:val="22"/>
          <w:lang w:val="en-GB"/>
        </w:rPr>
        <w:t xml:space="preserve">. ‘Spare’ adrenaline auto-injectors </w:t>
      </w:r>
      <w:r w:rsidR="00A86CC8">
        <w:rPr>
          <w:rFonts w:asciiTheme="minorHAnsi" w:hAnsiTheme="minorHAnsi" w:cstheme="minorHAnsi"/>
          <w:sz w:val="22"/>
          <w:szCs w:val="22"/>
          <w:lang w:val="en-GB"/>
        </w:rPr>
        <w:t>on site</w:t>
      </w:r>
      <w:r w:rsidRPr="00B55239">
        <w:rPr>
          <w:rFonts w:asciiTheme="minorHAnsi" w:hAnsiTheme="minorHAnsi" w:cstheme="minorHAnsi"/>
          <w:sz w:val="22"/>
          <w:szCs w:val="22"/>
          <w:lang w:val="en-GB"/>
        </w:rPr>
        <w:t xml:space="preserve"> </w:t>
      </w:r>
    </w:p>
    <w:p w14:paraId="1C407B2F" w14:textId="7776C394" w:rsidR="00B55239" w:rsidRPr="00B55239" w:rsidRDefault="00B55239" w:rsidP="00B55239">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6</w:t>
      </w:r>
      <w:r w:rsidRPr="00B55239">
        <w:rPr>
          <w:rFonts w:asciiTheme="minorHAnsi" w:hAnsiTheme="minorHAnsi" w:cstheme="minorHAnsi"/>
          <w:sz w:val="22"/>
          <w:szCs w:val="22"/>
          <w:lang w:val="en-GB"/>
        </w:rPr>
        <w:t xml:space="preserve">. Staff training </w:t>
      </w:r>
    </w:p>
    <w:p w14:paraId="70C289A5" w14:textId="236817AD" w:rsidR="00B55239" w:rsidRPr="00B55239" w:rsidRDefault="00B55239" w:rsidP="00B55239">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7</w:t>
      </w:r>
      <w:r w:rsidRPr="00B55239">
        <w:rPr>
          <w:rFonts w:asciiTheme="minorHAnsi" w:hAnsiTheme="minorHAnsi" w:cstheme="minorHAnsi"/>
          <w:sz w:val="22"/>
          <w:szCs w:val="22"/>
          <w:lang w:val="en-GB"/>
        </w:rPr>
        <w:t xml:space="preserve">. Inclusion and safeguarding </w:t>
      </w:r>
    </w:p>
    <w:p w14:paraId="72277B65" w14:textId="040EFFE3" w:rsidR="00B55239" w:rsidRPr="00B55239" w:rsidRDefault="00B55239" w:rsidP="00B55239">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8</w:t>
      </w:r>
      <w:r w:rsidRPr="00B55239">
        <w:rPr>
          <w:rFonts w:asciiTheme="minorHAnsi" w:hAnsiTheme="minorHAnsi" w:cstheme="minorHAnsi"/>
          <w:sz w:val="22"/>
          <w:szCs w:val="22"/>
          <w:lang w:val="en-GB"/>
        </w:rPr>
        <w:t xml:space="preserve">. Catering </w:t>
      </w:r>
    </w:p>
    <w:p w14:paraId="6FB5C6A7" w14:textId="3642B6DF" w:rsidR="00B55239" w:rsidRPr="00B55239" w:rsidRDefault="00B55239" w:rsidP="00B55239">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9</w:t>
      </w:r>
      <w:r w:rsidRPr="00B55239">
        <w:rPr>
          <w:rFonts w:asciiTheme="minorHAnsi" w:hAnsiTheme="minorHAnsi" w:cstheme="minorHAnsi"/>
          <w:sz w:val="22"/>
          <w:szCs w:val="22"/>
          <w:lang w:val="en-GB"/>
        </w:rPr>
        <w:t xml:space="preserve">. School trips </w:t>
      </w:r>
      <w:r w:rsidR="007A3981">
        <w:rPr>
          <w:rFonts w:asciiTheme="minorHAnsi" w:hAnsiTheme="minorHAnsi" w:cstheme="minorHAnsi"/>
          <w:sz w:val="22"/>
          <w:szCs w:val="22"/>
          <w:lang w:val="en-GB"/>
        </w:rPr>
        <w:t>&amp; Extra Curricular</w:t>
      </w:r>
    </w:p>
    <w:p w14:paraId="2B92E357" w14:textId="2CE00EE7" w:rsidR="00B55239" w:rsidRPr="00B55239" w:rsidRDefault="00B55239" w:rsidP="00B55239">
      <w:pPr>
        <w:pStyle w:val="1bodycopy10pt"/>
        <w:rPr>
          <w:rFonts w:asciiTheme="minorHAnsi" w:hAnsiTheme="minorHAnsi" w:cstheme="minorHAnsi"/>
          <w:sz w:val="22"/>
          <w:szCs w:val="22"/>
          <w:lang w:val="en-GB"/>
        </w:rPr>
      </w:pPr>
      <w:r w:rsidRPr="00B55239">
        <w:rPr>
          <w:rFonts w:asciiTheme="minorHAnsi" w:hAnsiTheme="minorHAnsi" w:cstheme="minorHAnsi"/>
          <w:sz w:val="22"/>
          <w:szCs w:val="22"/>
          <w:lang w:val="en-GB"/>
        </w:rPr>
        <w:t>1</w:t>
      </w:r>
      <w:r>
        <w:rPr>
          <w:rFonts w:asciiTheme="minorHAnsi" w:hAnsiTheme="minorHAnsi" w:cstheme="minorHAnsi"/>
          <w:sz w:val="22"/>
          <w:szCs w:val="22"/>
          <w:lang w:val="en-GB"/>
        </w:rPr>
        <w:t>0</w:t>
      </w:r>
      <w:r w:rsidRPr="00B55239">
        <w:rPr>
          <w:rFonts w:asciiTheme="minorHAnsi" w:hAnsiTheme="minorHAnsi" w:cstheme="minorHAnsi"/>
          <w:sz w:val="22"/>
          <w:szCs w:val="22"/>
          <w:lang w:val="en-GB"/>
        </w:rPr>
        <w:t xml:space="preserve">. Allergy awareness and nut bans </w:t>
      </w:r>
    </w:p>
    <w:p w14:paraId="3D283F05" w14:textId="1B25CD43" w:rsidR="00B55239" w:rsidRPr="00B55239" w:rsidRDefault="00B55239" w:rsidP="00B55239">
      <w:pPr>
        <w:pStyle w:val="1bodycopy10pt"/>
        <w:rPr>
          <w:rFonts w:asciiTheme="minorHAnsi" w:hAnsiTheme="minorHAnsi" w:cstheme="minorHAnsi"/>
          <w:sz w:val="22"/>
          <w:szCs w:val="22"/>
          <w:lang w:val="en-GB"/>
        </w:rPr>
      </w:pPr>
      <w:r w:rsidRPr="00B55239">
        <w:rPr>
          <w:rFonts w:asciiTheme="minorHAnsi" w:hAnsiTheme="minorHAnsi" w:cstheme="minorHAnsi"/>
          <w:sz w:val="22"/>
          <w:szCs w:val="22"/>
          <w:lang w:val="en-GB"/>
        </w:rPr>
        <w:t>1</w:t>
      </w:r>
      <w:r>
        <w:rPr>
          <w:rFonts w:asciiTheme="minorHAnsi" w:hAnsiTheme="minorHAnsi" w:cstheme="minorHAnsi"/>
          <w:sz w:val="22"/>
          <w:szCs w:val="22"/>
          <w:lang w:val="en-GB"/>
        </w:rPr>
        <w:t>1</w:t>
      </w:r>
      <w:r w:rsidRPr="00B55239">
        <w:rPr>
          <w:rFonts w:asciiTheme="minorHAnsi" w:hAnsiTheme="minorHAnsi" w:cstheme="minorHAnsi"/>
          <w:sz w:val="22"/>
          <w:szCs w:val="22"/>
          <w:lang w:val="en-GB"/>
        </w:rPr>
        <w:t xml:space="preserve">. Risk assessment </w:t>
      </w:r>
    </w:p>
    <w:p w14:paraId="52C4995E" w14:textId="7E3904F5" w:rsidR="007C5330" w:rsidRDefault="00B55239" w:rsidP="00B55239">
      <w:pPr>
        <w:pStyle w:val="1bodycopy10pt"/>
        <w:rPr>
          <w:rFonts w:asciiTheme="minorHAnsi" w:hAnsiTheme="minorHAnsi" w:cstheme="minorHAnsi"/>
          <w:sz w:val="22"/>
          <w:szCs w:val="22"/>
          <w:lang w:val="en-GB"/>
        </w:rPr>
      </w:pPr>
      <w:r w:rsidRPr="00B55239">
        <w:rPr>
          <w:rFonts w:asciiTheme="minorHAnsi" w:hAnsiTheme="minorHAnsi" w:cstheme="minorHAnsi"/>
          <w:sz w:val="22"/>
          <w:szCs w:val="22"/>
          <w:lang w:val="en-GB"/>
        </w:rPr>
        <w:t>1</w:t>
      </w:r>
      <w:r>
        <w:rPr>
          <w:rFonts w:asciiTheme="minorHAnsi" w:hAnsiTheme="minorHAnsi" w:cstheme="minorHAnsi"/>
          <w:sz w:val="22"/>
          <w:szCs w:val="22"/>
          <w:lang w:val="en-GB"/>
        </w:rPr>
        <w:t>2</w:t>
      </w:r>
      <w:r w:rsidRPr="00B55239">
        <w:rPr>
          <w:rFonts w:asciiTheme="minorHAnsi" w:hAnsiTheme="minorHAnsi" w:cstheme="minorHAnsi"/>
          <w:sz w:val="22"/>
          <w:szCs w:val="22"/>
          <w:lang w:val="en-GB"/>
        </w:rPr>
        <w:t>. Useful links</w:t>
      </w:r>
    </w:p>
    <w:p w14:paraId="4C497FFD" w14:textId="77777777" w:rsidR="00B55239" w:rsidRPr="007C5330" w:rsidRDefault="00B55239" w:rsidP="007C5330">
      <w:pPr>
        <w:pStyle w:val="1bodycopy10pt"/>
        <w:rPr>
          <w:rFonts w:asciiTheme="minorHAnsi" w:hAnsiTheme="minorHAnsi" w:cstheme="minorHAnsi"/>
          <w:sz w:val="22"/>
          <w:szCs w:val="22"/>
          <w:lang w:val="en-GB"/>
        </w:rPr>
      </w:pPr>
    </w:p>
    <w:p w14:paraId="12097C23" w14:textId="5B760FF1" w:rsidR="007C5330" w:rsidRPr="007C5330" w:rsidRDefault="007C5330" w:rsidP="00AD144F">
      <w:pPr>
        <w:pStyle w:val="Heading1"/>
        <w:numPr>
          <w:ilvl w:val="0"/>
          <w:numId w:val="12"/>
        </w:numPr>
        <w:rPr>
          <w:rFonts w:asciiTheme="minorHAnsi" w:hAnsiTheme="minorHAnsi" w:cstheme="minorHAnsi"/>
          <w:szCs w:val="32"/>
        </w:rPr>
      </w:pPr>
      <w:r>
        <w:rPr>
          <w:rFonts w:asciiTheme="minorHAnsi" w:hAnsiTheme="minorHAnsi" w:cstheme="minorHAnsi"/>
          <w:szCs w:val="32"/>
        </w:rPr>
        <w:t>ROLES AND RESPONSIBILITIES</w:t>
      </w:r>
    </w:p>
    <w:p w14:paraId="42EEC670" w14:textId="77777777" w:rsidR="00A741BF" w:rsidRPr="00B55239" w:rsidRDefault="00A741BF" w:rsidP="00B55239">
      <w:pPr>
        <w:pStyle w:val="Subhead2"/>
        <w:jc w:val="both"/>
        <w:rPr>
          <w:rFonts w:ascii="Calibri" w:hAnsi="Calibri" w:cs="Calibri"/>
          <w:color w:val="auto"/>
          <w:sz w:val="22"/>
          <w:szCs w:val="22"/>
        </w:rPr>
      </w:pPr>
      <w:bookmarkStart w:id="0" w:name="_Hlk126068586"/>
      <w:r w:rsidRPr="00B55239">
        <w:rPr>
          <w:rFonts w:ascii="Calibri" w:hAnsi="Calibri" w:cs="Calibri"/>
          <w:color w:val="auto"/>
          <w:sz w:val="22"/>
          <w:szCs w:val="22"/>
        </w:rPr>
        <w:t xml:space="preserve">Parent Responsibilities </w:t>
      </w:r>
    </w:p>
    <w:p w14:paraId="7FC5C6F9" w14:textId="398387D8" w:rsidR="00A741BF" w:rsidRPr="00A741BF" w:rsidRDefault="00A741BF" w:rsidP="00B55239">
      <w:pPr>
        <w:pStyle w:val="1bodycopy10pt"/>
        <w:jc w:val="both"/>
        <w:rPr>
          <w:rFonts w:ascii="Calibri" w:hAnsi="Calibri" w:cs="Calibri"/>
          <w:sz w:val="22"/>
          <w:szCs w:val="28"/>
        </w:rPr>
      </w:pPr>
      <w:r w:rsidRPr="00A741BF">
        <w:rPr>
          <w:rFonts w:ascii="Calibri" w:hAnsi="Calibri" w:cs="Calibri"/>
          <w:sz w:val="22"/>
          <w:szCs w:val="28"/>
        </w:rPr>
        <w:t xml:space="preserve">• On entry to the </w:t>
      </w:r>
      <w:r w:rsidR="00A86CC8">
        <w:rPr>
          <w:rFonts w:ascii="Calibri" w:hAnsi="Calibri" w:cs="Calibri"/>
          <w:sz w:val="22"/>
          <w:szCs w:val="28"/>
        </w:rPr>
        <w:t>Academy</w:t>
      </w:r>
      <w:r w:rsidRPr="00A741BF">
        <w:rPr>
          <w:rFonts w:ascii="Calibri" w:hAnsi="Calibri" w:cs="Calibri"/>
          <w:sz w:val="22"/>
          <w:szCs w:val="28"/>
        </w:rPr>
        <w:t xml:space="preserve">, it is the parent’s responsibility to inform reception staff/ </w:t>
      </w:r>
      <w:r w:rsidR="00D0179C">
        <w:rPr>
          <w:rFonts w:ascii="Calibri" w:hAnsi="Calibri" w:cs="Calibri"/>
          <w:sz w:val="22"/>
          <w:szCs w:val="28"/>
        </w:rPr>
        <w:t xml:space="preserve">Head of Year &amp; </w:t>
      </w:r>
      <w:r w:rsidRPr="00A741BF">
        <w:rPr>
          <w:rFonts w:ascii="Calibri" w:hAnsi="Calibri" w:cs="Calibri"/>
          <w:sz w:val="22"/>
          <w:szCs w:val="28"/>
        </w:rPr>
        <w:t>First Aider</w:t>
      </w:r>
      <w:r w:rsidR="00D0179C">
        <w:rPr>
          <w:rFonts w:ascii="Calibri" w:hAnsi="Calibri" w:cs="Calibri"/>
          <w:sz w:val="22"/>
          <w:szCs w:val="28"/>
        </w:rPr>
        <w:t xml:space="preserve"> </w:t>
      </w:r>
      <w:r w:rsidRPr="00A741BF">
        <w:rPr>
          <w:rFonts w:ascii="Calibri" w:hAnsi="Calibri" w:cs="Calibri"/>
          <w:sz w:val="22"/>
          <w:szCs w:val="28"/>
        </w:rPr>
        <w:t>of any allergies. This information should include all previous serious allergic reactions, history of anaphylaxis and details of all prescribed medication.</w:t>
      </w:r>
    </w:p>
    <w:p w14:paraId="693D1BB5" w14:textId="42A6980D" w:rsidR="00A741BF" w:rsidRPr="00A741BF" w:rsidRDefault="00A741BF" w:rsidP="007854F2">
      <w:pPr>
        <w:pStyle w:val="1bodycopy10pt"/>
        <w:tabs>
          <w:tab w:val="left" w:pos="142"/>
        </w:tabs>
        <w:jc w:val="both"/>
        <w:rPr>
          <w:rFonts w:ascii="Calibri" w:hAnsi="Calibri" w:cs="Calibri"/>
          <w:sz w:val="22"/>
          <w:szCs w:val="28"/>
        </w:rPr>
      </w:pPr>
      <w:r w:rsidRPr="00A741BF">
        <w:rPr>
          <w:rFonts w:ascii="Calibri" w:hAnsi="Calibri" w:cs="Calibri"/>
          <w:sz w:val="22"/>
          <w:szCs w:val="28"/>
        </w:rPr>
        <w:t xml:space="preserve">• Parents are to supply a copy of their child’s Allergy Action Plan to </w:t>
      </w:r>
      <w:r w:rsidR="00A86CC8">
        <w:rPr>
          <w:rFonts w:ascii="Calibri" w:hAnsi="Calibri" w:cs="Calibri"/>
          <w:sz w:val="22"/>
          <w:szCs w:val="28"/>
        </w:rPr>
        <w:t>the Academy</w:t>
      </w:r>
      <w:r w:rsidRPr="00A741BF">
        <w:rPr>
          <w:rFonts w:ascii="Calibri" w:hAnsi="Calibri" w:cs="Calibri"/>
          <w:sz w:val="22"/>
          <w:szCs w:val="28"/>
        </w:rPr>
        <w:t xml:space="preserve">. If they do not currently have an Allergy Action Plan this should be developed as soon as possible in collaboration with a healthcare professional e.g. </w:t>
      </w:r>
      <w:r w:rsidR="00A86CC8">
        <w:rPr>
          <w:rFonts w:ascii="Calibri" w:hAnsi="Calibri" w:cs="Calibri"/>
          <w:sz w:val="22"/>
          <w:szCs w:val="28"/>
        </w:rPr>
        <w:t>Academy First Aider</w:t>
      </w:r>
      <w:r w:rsidRPr="00A741BF">
        <w:rPr>
          <w:rFonts w:ascii="Calibri" w:hAnsi="Calibri" w:cs="Calibri"/>
          <w:sz w:val="22"/>
          <w:szCs w:val="28"/>
        </w:rPr>
        <w:t>/GP/allergy specialist.</w:t>
      </w:r>
    </w:p>
    <w:p w14:paraId="4F8D2715" w14:textId="3C5C3C6B" w:rsidR="00A741BF" w:rsidRPr="00A741BF" w:rsidRDefault="00A741BF" w:rsidP="00B55239">
      <w:pPr>
        <w:pStyle w:val="1bodycopy10pt"/>
        <w:jc w:val="both"/>
        <w:rPr>
          <w:rFonts w:ascii="Calibri" w:hAnsi="Calibri" w:cs="Calibri"/>
          <w:sz w:val="22"/>
          <w:szCs w:val="28"/>
        </w:rPr>
      </w:pPr>
      <w:r w:rsidRPr="00A741BF">
        <w:rPr>
          <w:rFonts w:ascii="Calibri" w:hAnsi="Calibri" w:cs="Calibri"/>
          <w:sz w:val="22"/>
          <w:szCs w:val="28"/>
        </w:rPr>
        <w:t>• Parents are responsible for ensuring any required medication is supplied, in date and replaced as necessary.</w:t>
      </w:r>
    </w:p>
    <w:p w14:paraId="632AF3E9" w14:textId="6E997166" w:rsidR="00A741BF" w:rsidRPr="00A741BF" w:rsidRDefault="00A741BF" w:rsidP="00B55239">
      <w:pPr>
        <w:pStyle w:val="1bodycopy10pt"/>
        <w:jc w:val="both"/>
        <w:rPr>
          <w:rFonts w:ascii="Calibri" w:hAnsi="Calibri" w:cs="Calibri"/>
          <w:sz w:val="22"/>
          <w:szCs w:val="28"/>
        </w:rPr>
      </w:pPr>
      <w:r w:rsidRPr="00A741BF">
        <w:rPr>
          <w:rFonts w:ascii="Calibri" w:hAnsi="Calibri" w:cs="Calibri"/>
          <w:sz w:val="22"/>
          <w:szCs w:val="28"/>
        </w:rPr>
        <w:t xml:space="preserve">• Parents are requested to keep the </w:t>
      </w:r>
      <w:r w:rsidR="00A86CC8">
        <w:rPr>
          <w:rFonts w:ascii="Calibri" w:hAnsi="Calibri" w:cs="Calibri"/>
          <w:sz w:val="22"/>
          <w:szCs w:val="28"/>
        </w:rPr>
        <w:t>Academy</w:t>
      </w:r>
      <w:r w:rsidRPr="00A741BF">
        <w:rPr>
          <w:rFonts w:ascii="Calibri" w:hAnsi="Calibri" w:cs="Calibri"/>
          <w:sz w:val="22"/>
          <w:szCs w:val="28"/>
        </w:rPr>
        <w:t xml:space="preserve"> up to date with any changes in allergy management. The Allergy Action Plan will be kept updated accordingly.</w:t>
      </w:r>
    </w:p>
    <w:p w14:paraId="0F6B59A2" w14:textId="77777777" w:rsidR="00A741BF" w:rsidRDefault="00A741BF" w:rsidP="00A741BF">
      <w:pPr>
        <w:pStyle w:val="1bodycopy10pt"/>
      </w:pPr>
    </w:p>
    <w:p w14:paraId="5CF06F03" w14:textId="01DC2EDB" w:rsidR="00A741BF" w:rsidRPr="00B55239" w:rsidRDefault="00A741BF" w:rsidP="00A741BF">
      <w:pPr>
        <w:pStyle w:val="1bodycopy10pt"/>
        <w:rPr>
          <w:rFonts w:ascii="Calibri" w:hAnsi="Calibri" w:cs="Calibri"/>
          <w:b/>
          <w:bCs/>
          <w:sz w:val="22"/>
          <w:szCs w:val="22"/>
        </w:rPr>
      </w:pPr>
      <w:r w:rsidRPr="00B55239">
        <w:rPr>
          <w:rFonts w:ascii="Calibri" w:hAnsi="Calibri" w:cs="Calibri"/>
          <w:b/>
          <w:bCs/>
          <w:sz w:val="22"/>
          <w:szCs w:val="22"/>
        </w:rPr>
        <w:t>Staff Responsibilities</w:t>
      </w:r>
    </w:p>
    <w:p w14:paraId="4D62DE99" w14:textId="73C05C64" w:rsidR="007854F2" w:rsidRDefault="00B55239" w:rsidP="007854F2">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w:t>
      </w:r>
      <w:r w:rsidR="007854F2">
        <w:rPr>
          <w:rFonts w:ascii="Calibri" w:hAnsi="Calibri" w:cs="Calibri"/>
          <w:b w:val="0"/>
          <w:bCs/>
          <w:color w:val="auto"/>
          <w:sz w:val="22"/>
          <w:szCs w:val="22"/>
        </w:rPr>
        <w:t>Staff to declare any serious personal allergies to the First Aider/HR to log onto Arbor/Medical Tracker.</w:t>
      </w:r>
    </w:p>
    <w:p w14:paraId="4C89229D" w14:textId="2E22953E" w:rsidR="00A741BF" w:rsidRPr="00B55239" w:rsidRDefault="00B55239" w:rsidP="00B55239">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Staff must be aware of the </w:t>
      </w:r>
      <w:r w:rsidR="00D0179C">
        <w:rPr>
          <w:rFonts w:ascii="Calibri" w:hAnsi="Calibri" w:cs="Calibri"/>
          <w:b w:val="0"/>
          <w:bCs/>
          <w:color w:val="auto"/>
          <w:sz w:val="22"/>
          <w:szCs w:val="22"/>
        </w:rPr>
        <w:t>students</w:t>
      </w:r>
      <w:r w:rsidRPr="00B55239">
        <w:rPr>
          <w:rFonts w:ascii="Calibri" w:hAnsi="Calibri" w:cs="Calibri"/>
          <w:b w:val="0"/>
          <w:bCs/>
          <w:color w:val="auto"/>
          <w:sz w:val="22"/>
          <w:szCs w:val="22"/>
        </w:rPr>
        <w:t xml:space="preserve"> in their care (regular or cover classes)</w:t>
      </w:r>
      <w:r w:rsidR="007854F2">
        <w:rPr>
          <w:rFonts w:ascii="Calibri" w:hAnsi="Calibri" w:cs="Calibri"/>
          <w:b w:val="0"/>
          <w:bCs/>
          <w:color w:val="auto"/>
          <w:sz w:val="22"/>
          <w:szCs w:val="22"/>
        </w:rPr>
        <w:t>/staff in their departments</w:t>
      </w:r>
      <w:r w:rsidRPr="00B55239">
        <w:rPr>
          <w:rFonts w:ascii="Calibri" w:hAnsi="Calibri" w:cs="Calibri"/>
          <w:b w:val="0"/>
          <w:bCs/>
          <w:color w:val="auto"/>
          <w:sz w:val="22"/>
          <w:szCs w:val="22"/>
        </w:rPr>
        <w:t xml:space="preserve"> who </w:t>
      </w:r>
      <w:proofErr w:type="gramStart"/>
      <w:r w:rsidRPr="00B55239">
        <w:rPr>
          <w:rFonts w:ascii="Calibri" w:hAnsi="Calibri" w:cs="Calibri"/>
          <w:b w:val="0"/>
          <w:bCs/>
          <w:color w:val="auto"/>
          <w:sz w:val="22"/>
          <w:szCs w:val="22"/>
        </w:rPr>
        <w:t>have known</w:t>
      </w:r>
      <w:proofErr w:type="gramEnd"/>
      <w:r w:rsidRPr="00B55239">
        <w:rPr>
          <w:rFonts w:ascii="Calibri" w:hAnsi="Calibri" w:cs="Calibri"/>
          <w:b w:val="0"/>
          <w:bCs/>
          <w:color w:val="auto"/>
          <w:sz w:val="22"/>
          <w:szCs w:val="22"/>
        </w:rPr>
        <w:t xml:space="preserve"> allergies as an allergic reaction could occur at any time and not just at mealtimes. Any food-related activities must be supervised with due caution.</w:t>
      </w:r>
    </w:p>
    <w:p w14:paraId="41B133AE" w14:textId="77777777" w:rsidR="003E408B" w:rsidRDefault="00A741BF" w:rsidP="00B55239">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Staff leading school trips will ensure they carry all relevant emergency supplies. Trip </w:t>
      </w:r>
      <w:r w:rsidR="007A3981">
        <w:rPr>
          <w:rFonts w:ascii="Calibri" w:hAnsi="Calibri" w:cs="Calibri"/>
          <w:b w:val="0"/>
          <w:bCs/>
          <w:color w:val="auto"/>
          <w:sz w:val="22"/>
          <w:szCs w:val="22"/>
        </w:rPr>
        <w:t xml:space="preserve">leaders &amp; </w:t>
      </w:r>
      <w:r w:rsidR="00A86CC8">
        <w:rPr>
          <w:rFonts w:ascii="Calibri" w:hAnsi="Calibri" w:cs="Calibri"/>
          <w:b w:val="0"/>
          <w:bCs/>
          <w:color w:val="auto"/>
          <w:sz w:val="22"/>
          <w:szCs w:val="22"/>
        </w:rPr>
        <w:t>extra-curricular</w:t>
      </w:r>
      <w:r w:rsidR="007A3981">
        <w:rPr>
          <w:rFonts w:ascii="Calibri" w:hAnsi="Calibri" w:cs="Calibri"/>
          <w:b w:val="0"/>
          <w:bCs/>
          <w:color w:val="auto"/>
          <w:sz w:val="22"/>
          <w:szCs w:val="22"/>
        </w:rPr>
        <w:t xml:space="preserve"> club leaders </w:t>
      </w:r>
      <w:r w:rsidRPr="00B55239">
        <w:rPr>
          <w:rFonts w:ascii="Calibri" w:hAnsi="Calibri" w:cs="Calibri"/>
          <w:b w:val="0"/>
          <w:bCs/>
          <w:color w:val="auto"/>
          <w:sz w:val="22"/>
          <w:szCs w:val="22"/>
        </w:rPr>
        <w:t xml:space="preserve">will check that all </w:t>
      </w:r>
      <w:r w:rsidR="00D0179C">
        <w:rPr>
          <w:rFonts w:ascii="Calibri" w:hAnsi="Calibri" w:cs="Calibri"/>
          <w:b w:val="0"/>
          <w:bCs/>
          <w:color w:val="auto"/>
          <w:sz w:val="22"/>
          <w:szCs w:val="22"/>
        </w:rPr>
        <w:t>students</w:t>
      </w:r>
      <w:r w:rsidR="007854F2">
        <w:rPr>
          <w:rFonts w:ascii="Calibri" w:hAnsi="Calibri" w:cs="Calibri"/>
          <w:b w:val="0"/>
          <w:bCs/>
          <w:color w:val="auto"/>
          <w:sz w:val="22"/>
          <w:szCs w:val="22"/>
        </w:rPr>
        <w:t>/staff</w:t>
      </w:r>
      <w:r w:rsidRPr="00B55239">
        <w:rPr>
          <w:rFonts w:ascii="Calibri" w:hAnsi="Calibri" w:cs="Calibri"/>
          <w:b w:val="0"/>
          <w:bCs/>
          <w:color w:val="auto"/>
          <w:sz w:val="22"/>
          <w:szCs w:val="22"/>
        </w:rPr>
        <w:t xml:space="preserve"> with medical conditions, including allergies, carry their medication. </w:t>
      </w:r>
      <w:r w:rsidR="00390122">
        <w:rPr>
          <w:rFonts w:ascii="Calibri" w:hAnsi="Calibri" w:cs="Calibri"/>
          <w:b w:val="0"/>
          <w:bCs/>
          <w:color w:val="auto"/>
          <w:sz w:val="22"/>
          <w:szCs w:val="22"/>
        </w:rPr>
        <w:t>S</w:t>
      </w:r>
      <w:r w:rsidR="00D0179C">
        <w:rPr>
          <w:rFonts w:ascii="Calibri" w:hAnsi="Calibri" w:cs="Calibri"/>
          <w:b w:val="0"/>
          <w:bCs/>
          <w:color w:val="auto"/>
          <w:sz w:val="22"/>
          <w:szCs w:val="22"/>
        </w:rPr>
        <w:t>tudents</w:t>
      </w:r>
      <w:r w:rsidRPr="00B55239">
        <w:rPr>
          <w:rFonts w:ascii="Calibri" w:hAnsi="Calibri" w:cs="Calibri"/>
          <w:b w:val="0"/>
          <w:bCs/>
          <w:color w:val="auto"/>
          <w:sz w:val="22"/>
          <w:szCs w:val="22"/>
        </w:rPr>
        <w:t xml:space="preserve"> unable to produce </w:t>
      </w:r>
      <w:proofErr w:type="gramStart"/>
      <w:r w:rsidRPr="00B55239">
        <w:rPr>
          <w:rFonts w:ascii="Calibri" w:hAnsi="Calibri" w:cs="Calibri"/>
          <w:b w:val="0"/>
          <w:bCs/>
          <w:color w:val="auto"/>
          <w:sz w:val="22"/>
          <w:szCs w:val="22"/>
        </w:rPr>
        <w:t>their</w:t>
      </w:r>
      <w:proofErr w:type="gramEnd"/>
      <w:r w:rsidRPr="00B55239">
        <w:rPr>
          <w:rFonts w:ascii="Calibri" w:hAnsi="Calibri" w:cs="Calibri"/>
          <w:b w:val="0"/>
          <w:bCs/>
          <w:color w:val="auto"/>
          <w:sz w:val="22"/>
          <w:szCs w:val="22"/>
        </w:rPr>
        <w:t xml:space="preserve"> required medication will not be able to attend the excursion. </w:t>
      </w:r>
    </w:p>
    <w:p w14:paraId="6015B258" w14:textId="7575C270" w:rsidR="002B0B17" w:rsidRDefault="00A741BF" w:rsidP="00B55239">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w:t>
      </w:r>
      <w:r w:rsidR="00A86CC8">
        <w:rPr>
          <w:rFonts w:ascii="Calibri" w:hAnsi="Calibri" w:cs="Calibri"/>
          <w:b w:val="0"/>
          <w:bCs/>
          <w:color w:val="auto"/>
          <w:sz w:val="22"/>
          <w:szCs w:val="22"/>
        </w:rPr>
        <w:t xml:space="preserve">Academy </w:t>
      </w:r>
      <w:r w:rsidRPr="00B55239">
        <w:rPr>
          <w:rFonts w:ascii="Calibri" w:hAnsi="Calibri" w:cs="Calibri"/>
          <w:b w:val="0"/>
          <w:bCs/>
          <w:color w:val="auto"/>
          <w:sz w:val="22"/>
          <w:szCs w:val="22"/>
        </w:rPr>
        <w:t xml:space="preserve">First Aider will ensure that the up-to-date Allergy Action Plan is kept with the </w:t>
      </w:r>
      <w:r w:rsidR="00D0179C">
        <w:rPr>
          <w:rFonts w:ascii="Calibri" w:hAnsi="Calibri" w:cs="Calibri"/>
          <w:b w:val="0"/>
          <w:bCs/>
          <w:color w:val="auto"/>
          <w:sz w:val="22"/>
          <w:szCs w:val="22"/>
        </w:rPr>
        <w:t>student</w:t>
      </w:r>
      <w:r w:rsidR="007854F2">
        <w:rPr>
          <w:rFonts w:ascii="Calibri" w:hAnsi="Calibri" w:cs="Calibri"/>
          <w:b w:val="0"/>
          <w:bCs/>
          <w:color w:val="auto"/>
          <w:sz w:val="22"/>
          <w:szCs w:val="22"/>
        </w:rPr>
        <w:t>/staff</w:t>
      </w:r>
      <w:r w:rsidRPr="00B55239">
        <w:rPr>
          <w:rFonts w:ascii="Calibri" w:hAnsi="Calibri" w:cs="Calibri"/>
          <w:b w:val="0"/>
          <w:bCs/>
          <w:color w:val="auto"/>
          <w:sz w:val="22"/>
          <w:szCs w:val="22"/>
        </w:rPr>
        <w:t>’s</w:t>
      </w:r>
      <w:r w:rsidR="00D0179C">
        <w:rPr>
          <w:rFonts w:ascii="Calibri" w:hAnsi="Calibri" w:cs="Calibri"/>
          <w:b w:val="0"/>
          <w:bCs/>
          <w:color w:val="auto"/>
          <w:sz w:val="22"/>
          <w:szCs w:val="22"/>
        </w:rPr>
        <w:t xml:space="preserve"> </w:t>
      </w:r>
      <w:r w:rsidRPr="00B55239">
        <w:rPr>
          <w:rFonts w:ascii="Calibri" w:hAnsi="Calibri" w:cs="Calibri"/>
          <w:b w:val="0"/>
          <w:bCs/>
          <w:color w:val="auto"/>
          <w:sz w:val="22"/>
          <w:szCs w:val="22"/>
        </w:rPr>
        <w:t xml:space="preserve">medication. </w:t>
      </w:r>
    </w:p>
    <w:p w14:paraId="45949BDF" w14:textId="7E1EDB2A" w:rsidR="00A741BF" w:rsidRPr="00B55239" w:rsidRDefault="002B0B17" w:rsidP="00B55239">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w:t>
      </w:r>
      <w:r w:rsidR="00A86CC8">
        <w:rPr>
          <w:rFonts w:ascii="Calibri" w:hAnsi="Calibri" w:cs="Calibri"/>
          <w:b w:val="0"/>
          <w:bCs/>
          <w:color w:val="auto"/>
          <w:sz w:val="22"/>
          <w:szCs w:val="22"/>
        </w:rPr>
        <w:t>Academy</w:t>
      </w:r>
      <w:r w:rsidRPr="00B55239">
        <w:rPr>
          <w:rFonts w:ascii="Calibri" w:hAnsi="Calibri" w:cs="Calibri"/>
          <w:b w:val="0"/>
          <w:bCs/>
          <w:color w:val="auto"/>
          <w:sz w:val="22"/>
          <w:szCs w:val="22"/>
        </w:rPr>
        <w:t xml:space="preserve"> First Aider keeps a register of </w:t>
      </w:r>
      <w:r>
        <w:rPr>
          <w:rFonts w:ascii="Calibri" w:hAnsi="Calibri" w:cs="Calibri"/>
          <w:b w:val="0"/>
          <w:bCs/>
          <w:color w:val="auto"/>
          <w:sz w:val="22"/>
          <w:szCs w:val="22"/>
        </w:rPr>
        <w:t>student</w:t>
      </w:r>
      <w:r w:rsidRPr="00B55239">
        <w:rPr>
          <w:rFonts w:ascii="Calibri" w:hAnsi="Calibri" w:cs="Calibri"/>
          <w:b w:val="0"/>
          <w:bCs/>
          <w:color w:val="auto"/>
          <w:sz w:val="22"/>
          <w:szCs w:val="22"/>
        </w:rPr>
        <w:t>s</w:t>
      </w:r>
      <w:r w:rsidR="007854F2">
        <w:rPr>
          <w:rFonts w:ascii="Calibri" w:hAnsi="Calibri" w:cs="Calibri"/>
          <w:b w:val="0"/>
          <w:bCs/>
          <w:color w:val="auto"/>
          <w:sz w:val="22"/>
          <w:szCs w:val="22"/>
        </w:rPr>
        <w:t>/staff</w:t>
      </w:r>
      <w:r w:rsidRPr="00B55239">
        <w:rPr>
          <w:rFonts w:ascii="Calibri" w:hAnsi="Calibri" w:cs="Calibri"/>
          <w:b w:val="0"/>
          <w:bCs/>
          <w:color w:val="auto"/>
          <w:sz w:val="22"/>
          <w:szCs w:val="22"/>
        </w:rPr>
        <w:t xml:space="preserve"> who have been prescribed an adrenaline auto-injector (AAI) and a record of use of any AAI(s) and emergency treatment given.</w:t>
      </w:r>
    </w:p>
    <w:p w14:paraId="3429B266" w14:textId="6248B3B2" w:rsidR="00A741BF" w:rsidRPr="00B55239" w:rsidRDefault="00A741BF" w:rsidP="00B55239">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It is the parent’s responsibility to ensure all medication </w:t>
      </w:r>
      <w:r w:rsidR="00A86CC8" w:rsidRPr="00B55239">
        <w:rPr>
          <w:rFonts w:ascii="Calibri" w:hAnsi="Calibri" w:cs="Calibri"/>
          <w:b w:val="0"/>
          <w:bCs/>
          <w:color w:val="auto"/>
          <w:sz w:val="22"/>
          <w:szCs w:val="22"/>
        </w:rPr>
        <w:t xml:space="preserve">is </w:t>
      </w:r>
      <w:proofErr w:type="gramStart"/>
      <w:r w:rsidR="00A86CC8" w:rsidRPr="00B55239">
        <w:rPr>
          <w:rFonts w:ascii="Calibri" w:hAnsi="Calibri" w:cs="Calibri"/>
          <w:b w:val="0"/>
          <w:bCs/>
          <w:color w:val="auto"/>
          <w:sz w:val="22"/>
          <w:szCs w:val="22"/>
        </w:rPr>
        <w:t>in</w:t>
      </w:r>
      <w:proofErr w:type="gramEnd"/>
      <w:r w:rsidRPr="00B55239">
        <w:rPr>
          <w:rFonts w:ascii="Calibri" w:hAnsi="Calibri" w:cs="Calibri"/>
          <w:b w:val="0"/>
          <w:bCs/>
          <w:color w:val="auto"/>
          <w:sz w:val="22"/>
          <w:szCs w:val="22"/>
        </w:rPr>
        <w:t xml:space="preserve"> date</w:t>
      </w:r>
      <w:r w:rsidR="00611745">
        <w:rPr>
          <w:rFonts w:ascii="Calibri" w:hAnsi="Calibri" w:cs="Calibri"/>
          <w:b w:val="0"/>
          <w:bCs/>
          <w:color w:val="auto"/>
          <w:sz w:val="22"/>
          <w:szCs w:val="22"/>
        </w:rPr>
        <w:t xml:space="preserve">. The </w:t>
      </w:r>
      <w:r w:rsidRPr="00B55239">
        <w:rPr>
          <w:rFonts w:ascii="Calibri" w:hAnsi="Calibri" w:cs="Calibri"/>
          <w:b w:val="0"/>
          <w:bCs/>
          <w:color w:val="auto"/>
          <w:sz w:val="22"/>
          <w:szCs w:val="22"/>
        </w:rPr>
        <w:t xml:space="preserve">First Aider will check medication kept at school on a termly basis </w:t>
      </w:r>
      <w:r w:rsidR="00611745">
        <w:rPr>
          <w:rFonts w:ascii="Calibri" w:hAnsi="Calibri" w:cs="Calibri"/>
          <w:b w:val="0"/>
          <w:bCs/>
          <w:color w:val="auto"/>
          <w:sz w:val="22"/>
          <w:szCs w:val="22"/>
        </w:rPr>
        <w:t>&amp;</w:t>
      </w:r>
      <w:r w:rsidRPr="00B55239">
        <w:rPr>
          <w:rFonts w:ascii="Calibri" w:hAnsi="Calibri" w:cs="Calibri"/>
          <w:b w:val="0"/>
          <w:bCs/>
          <w:color w:val="auto"/>
          <w:sz w:val="22"/>
          <w:szCs w:val="22"/>
        </w:rPr>
        <w:t xml:space="preserve"> send a parent</w:t>
      </w:r>
      <w:r w:rsidR="007854F2">
        <w:rPr>
          <w:rFonts w:ascii="Calibri" w:hAnsi="Calibri" w:cs="Calibri"/>
          <w:b w:val="0"/>
          <w:bCs/>
          <w:color w:val="auto"/>
          <w:sz w:val="22"/>
          <w:szCs w:val="22"/>
        </w:rPr>
        <w:t>/staff</w:t>
      </w:r>
      <w:r w:rsidR="00611745">
        <w:rPr>
          <w:rFonts w:ascii="Calibri" w:hAnsi="Calibri" w:cs="Calibri"/>
          <w:b w:val="0"/>
          <w:bCs/>
          <w:color w:val="auto"/>
          <w:sz w:val="22"/>
          <w:szCs w:val="22"/>
        </w:rPr>
        <w:t xml:space="preserve"> reminder</w:t>
      </w:r>
      <w:r w:rsidRPr="00B55239">
        <w:rPr>
          <w:rFonts w:ascii="Calibri" w:hAnsi="Calibri" w:cs="Calibri"/>
          <w:b w:val="0"/>
          <w:bCs/>
          <w:color w:val="auto"/>
          <w:sz w:val="22"/>
          <w:szCs w:val="22"/>
        </w:rPr>
        <w:t xml:space="preserve"> if medication is approaching expiry. </w:t>
      </w:r>
    </w:p>
    <w:p w14:paraId="038C939C" w14:textId="74597F9A" w:rsidR="00337E63" w:rsidRDefault="00337E63" w:rsidP="00337E63">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w:t>
      </w:r>
      <w:r w:rsidR="00A86CC8">
        <w:rPr>
          <w:rFonts w:ascii="Calibri" w:hAnsi="Calibri" w:cs="Calibri"/>
          <w:b w:val="0"/>
          <w:bCs/>
          <w:color w:val="auto"/>
          <w:sz w:val="22"/>
          <w:szCs w:val="22"/>
        </w:rPr>
        <w:t xml:space="preserve">Academy </w:t>
      </w:r>
      <w:r>
        <w:rPr>
          <w:rFonts w:ascii="Calibri" w:hAnsi="Calibri" w:cs="Calibri"/>
          <w:b w:val="0"/>
          <w:bCs/>
          <w:color w:val="auto"/>
          <w:sz w:val="22"/>
          <w:szCs w:val="22"/>
        </w:rPr>
        <w:t xml:space="preserve">staff should be aware of bullying around allergies – refer to </w:t>
      </w:r>
      <w:proofErr w:type="spellStart"/>
      <w:r>
        <w:rPr>
          <w:rFonts w:ascii="Calibri" w:hAnsi="Calibri" w:cs="Calibri"/>
          <w:b w:val="0"/>
          <w:bCs/>
          <w:color w:val="auto"/>
          <w:sz w:val="22"/>
          <w:szCs w:val="22"/>
        </w:rPr>
        <w:t>behaviour</w:t>
      </w:r>
      <w:proofErr w:type="spellEnd"/>
      <w:r>
        <w:rPr>
          <w:rFonts w:ascii="Calibri" w:hAnsi="Calibri" w:cs="Calibri"/>
          <w:b w:val="0"/>
          <w:bCs/>
          <w:color w:val="auto"/>
          <w:sz w:val="22"/>
          <w:szCs w:val="22"/>
        </w:rPr>
        <w:t xml:space="preserve"> protocols and policy (approx. 32% of children with allergies are bullied for it).</w:t>
      </w:r>
      <w:r w:rsidRPr="00B55239">
        <w:rPr>
          <w:rFonts w:ascii="Calibri" w:hAnsi="Calibri" w:cs="Calibri"/>
          <w:b w:val="0"/>
          <w:bCs/>
          <w:color w:val="auto"/>
          <w:sz w:val="22"/>
          <w:szCs w:val="22"/>
        </w:rPr>
        <w:t xml:space="preserve"> </w:t>
      </w:r>
    </w:p>
    <w:p w14:paraId="4D774413" w14:textId="77777777" w:rsidR="003E408B" w:rsidRPr="007854F2" w:rsidRDefault="003E408B" w:rsidP="003E408B">
      <w:pPr>
        <w:pStyle w:val="Subhead2"/>
        <w:rPr>
          <w:rFonts w:ascii="Calibri" w:hAnsi="Calibri" w:cs="Calibri"/>
          <w:b w:val="0"/>
          <w:bCs/>
          <w:color w:val="auto"/>
          <w:sz w:val="22"/>
          <w:szCs w:val="22"/>
        </w:rPr>
      </w:pPr>
      <w:r>
        <w:rPr>
          <w:rFonts w:ascii="Calibri" w:hAnsi="Calibri" w:cs="Calibri"/>
          <w:b w:val="0"/>
          <w:bCs/>
          <w:color w:val="auto"/>
          <w:sz w:val="22"/>
          <w:szCs w:val="22"/>
        </w:rPr>
        <w:t xml:space="preserve">.  </w:t>
      </w:r>
      <w:r w:rsidRPr="00B55239">
        <w:rPr>
          <w:rFonts w:ascii="Calibri" w:hAnsi="Calibri" w:cs="Calibri"/>
          <w:b w:val="0"/>
          <w:bCs/>
          <w:color w:val="auto"/>
          <w:sz w:val="22"/>
          <w:szCs w:val="22"/>
        </w:rPr>
        <w:t xml:space="preserve">All staff will complete anaphylaxis training. Training is provided for all staff on a yearly basis and on an ad-hoc basis for any new members of staff.  </w:t>
      </w:r>
    </w:p>
    <w:p w14:paraId="7B27FD23" w14:textId="4A0B83FF" w:rsidR="00A741BF" w:rsidRPr="00B55239" w:rsidRDefault="00B55239" w:rsidP="00B55239">
      <w:pPr>
        <w:pStyle w:val="Subhead2"/>
        <w:rPr>
          <w:rFonts w:ascii="Calibri" w:hAnsi="Calibri" w:cs="Calibri"/>
          <w:color w:val="auto"/>
          <w:sz w:val="22"/>
          <w:szCs w:val="22"/>
        </w:rPr>
      </w:pPr>
      <w:r w:rsidRPr="00B55239">
        <w:rPr>
          <w:rFonts w:ascii="Calibri" w:hAnsi="Calibri" w:cs="Calibri"/>
          <w:color w:val="auto"/>
          <w:sz w:val="22"/>
          <w:szCs w:val="22"/>
        </w:rPr>
        <w:t>Student</w:t>
      </w:r>
      <w:r w:rsidR="007854F2">
        <w:rPr>
          <w:rFonts w:ascii="Calibri" w:hAnsi="Calibri" w:cs="Calibri"/>
          <w:color w:val="auto"/>
          <w:sz w:val="22"/>
          <w:szCs w:val="22"/>
        </w:rPr>
        <w:t>/Staff</w:t>
      </w:r>
      <w:r w:rsidR="00A741BF" w:rsidRPr="00B55239">
        <w:rPr>
          <w:rFonts w:ascii="Calibri" w:hAnsi="Calibri" w:cs="Calibri"/>
          <w:color w:val="auto"/>
          <w:sz w:val="22"/>
          <w:szCs w:val="22"/>
        </w:rPr>
        <w:t xml:space="preserve"> Responsibilities </w:t>
      </w:r>
    </w:p>
    <w:p w14:paraId="22AEA30D" w14:textId="005D521A" w:rsidR="00A741BF" w:rsidRPr="00B55239" w:rsidRDefault="00A741BF" w:rsidP="00B55239">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w:t>
      </w:r>
      <w:r w:rsidR="00B55239" w:rsidRPr="00B55239">
        <w:rPr>
          <w:rFonts w:ascii="Calibri" w:hAnsi="Calibri" w:cs="Calibri"/>
          <w:b w:val="0"/>
          <w:bCs/>
          <w:color w:val="auto"/>
          <w:sz w:val="22"/>
          <w:szCs w:val="22"/>
        </w:rPr>
        <w:t>Student</w:t>
      </w:r>
      <w:r w:rsidRPr="00B55239">
        <w:rPr>
          <w:rFonts w:ascii="Calibri" w:hAnsi="Calibri" w:cs="Calibri"/>
          <w:b w:val="0"/>
          <w:bCs/>
          <w:color w:val="auto"/>
          <w:sz w:val="22"/>
          <w:szCs w:val="22"/>
        </w:rPr>
        <w:t>s</w:t>
      </w:r>
      <w:r w:rsidR="007854F2">
        <w:rPr>
          <w:rFonts w:ascii="Calibri" w:hAnsi="Calibri" w:cs="Calibri"/>
          <w:b w:val="0"/>
          <w:bCs/>
          <w:color w:val="auto"/>
          <w:sz w:val="22"/>
          <w:szCs w:val="22"/>
        </w:rPr>
        <w:t>/staff</w:t>
      </w:r>
      <w:r w:rsidRPr="00B55239">
        <w:rPr>
          <w:rFonts w:ascii="Calibri" w:hAnsi="Calibri" w:cs="Calibri"/>
          <w:b w:val="0"/>
          <w:bCs/>
          <w:color w:val="auto"/>
          <w:sz w:val="22"/>
          <w:szCs w:val="22"/>
        </w:rPr>
        <w:t xml:space="preserve"> are encouraged to have a good awareness of their symptoms and to let </w:t>
      </w:r>
      <w:r w:rsidR="007854F2">
        <w:rPr>
          <w:rFonts w:ascii="Calibri" w:hAnsi="Calibri" w:cs="Calibri"/>
          <w:b w:val="0"/>
          <w:bCs/>
          <w:color w:val="auto"/>
          <w:sz w:val="22"/>
          <w:szCs w:val="22"/>
        </w:rPr>
        <w:t>staff</w:t>
      </w:r>
      <w:r w:rsidRPr="00B55239">
        <w:rPr>
          <w:rFonts w:ascii="Calibri" w:hAnsi="Calibri" w:cs="Calibri"/>
          <w:b w:val="0"/>
          <w:bCs/>
          <w:color w:val="auto"/>
          <w:sz w:val="22"/>
          <w:szCs w:val="22"/>
        </w:rPr>
        <w:t xml:space="preserve"> know as soon as they suspect they are having an allergic reaction. </w:t>
      </w:r>
    </w:p>
    <w:p w14:paraId="109EE760" w14:textId="5DDA9BB6" w:rsidR="007C5330" w:rsidRPr="00B55239" w:rsidRDefault="00A741BF" w:rsidP="00B55239">
      <w:pPr>
        <w:pStyle w:val="Subhead2"/>
        <w:rPr>
          <w:rFonts w:ascii="Calibri" w:hAnsi="Calibri" w:cs="Calibri"/>
          <w:b w:val="0"/>
          <w:bCs/>
          <w:color w:val="auto"/>
          <w:sz w:val="22"/>
          <w:szCs w:val="22"/>
        </w:rPr>
      </w:pPr>
      <w:r w:rsidRPr="00B55239">
        <w:rPr>
          <w:rFonts w:ascii="Calibri" w:hAnsi="Calibri" w:cs="Calibri"/>
          <w:b w:val="0"/>
          <w:bCs/>
          <w:color w:val="auto"/>
          <w:sz w:val="22"/>
          <w:szCs w:val="22"/>
        </w:rPr>
        <w:t xml:space="preserve">• </w:t>
      </w:r>
      <w:r w:rsidR="00B55239" w:rsidRPr="00B55239">
        <w:rPr>
          <w:rFonts w:ascii="Calibri" w:hAnsi="Calibri" w:cs="Calibri"/>
          <w:b w:val="0"/>
          <w:bCs/>
          <w:color w:val="auto"/>
          <w:sz w:val="22"/>
          <w:szCs w:val="22"/>
        </w:rPr>
        <w:t>Students</w:t>
      </w:r>
      <w:r w:rsidR="007854F2">
        <w:rPr>
          <w:rFonts w:ascii="Calibri" w:hAnsi="Calibri" w:cs="Calibri"/>
          <w:b w:val="0"/>
          <w:bCs/>
          <w:color w:val="auto"/>
          <w:sz w:val="22"/>
          <w:szCs w:val="22"/>
        </w:rPr>
        <w:t>/staff</w:t>
      </w:r>
      <w:r w:rsidRPr="00B55239">
        <w:rPr>
          <w:rFonts w:ascii="Calibri" w:hAnsi="Calibri" w:cs="Calibri"/>
          <w:b w:val="0"/>
          <w:bCs/>
          <w:color w:val="auto"/>
          <w:sz w:val="22"/>
          <w:szCs w:val="22"/>
        </w:rPr>
        <w:t xml:space="preserve"> who are trained and confident to administer their own AAIs will be encouraged to take responsibility for </w:t>
      </w:r>
      <w:proofErr w:type="gramStart"/>
      <w:r w:rsidRPr="00B55239">
        <w:rPr>
          <w:rFonts w:ascii="Calibri" w:hAnsi="Calibri" w:cs="Calibri"/>
          <w:b w:val="0"/>
          <w:bCs/>
          <w:color w:val="auto"/>
          <w:sz w:val="22"/>
          <w:szCs w:val="22"/>
        </w:rPr>
        <w:t>carrying them on their person at all times</w:t>
      </w:r>
      <w:proofErr w:type="gramEnd"/>
      <w:r w:rsidRPr="00B55239">
        <w:rPr>
          <w:rFonts w:ascii="Calibri" w:hAnsi="Calibri" w:cs="Calibri"/>
          <w:b w:val="0"/>
          <w:bCs/>
          <w:color w:val="auto"/>
          <w:sz w:val="22"/>
          <w:szCs w:val="22"/>
        </w:rPr>
        <w:t>.</w:t>
      </w:r>
    </w:p>
    <w:bookmarkEnd w:id="0"/>
    <w:p w14:paraId="6CE6E46E" w14:textId="77777777" w:rsidR="00B55239" w:rsidRDefault="00B55239" w:rsidP="00B55239">
      <w:pPr>
        <w:pStyle w:val="Heading1"/>
        <w:rPr>
          <w:rFonts w:asciiTheme="minorHAnsi" w:hAnsiTheme="minorHAnsi" w:cstheme="minorHAnsi"/>
          <w:szCs w:val="32"/>
        </w:rPr>
      </w:pPr>
    </w:p>
    <w:p w14:paraId="6C00F4C6" w14:textId="52CC55E2" w:rsidR="00B55239" w:rsidRPr="007C5330" w:rsidRDefault="00B55239" w:rsidP="00AD144F">
      <w:pPr>
        <w:pStyle w:val="Heading1"/>
        <w:numPr>
          <w:ilvl w:val="0"/>
          <w:numId w:val="12"/>
        </w:numPr>
        <w:rPr>
          <w:rFonts w:asciiTheme="minorHAnsi" w:hAnsiTheme="minorHAnsi" w:cstheme="minorHAnsi"/>
          <w:szCs w:val="32"/>
        </w:rPr>
      </w:pPr>
      <w:r>
        <w:rPr>
          <w:rFonts w:asciiTheme="minorHAnsi" w:hAnsiTheme="minorHAnsi" w:cstheme="minorHAnsi"/>
          <w:szCs w:val="32"/>
        </w:rPr>
        <w:t>ALLERGY ACTION PLANS</w:t>
      </w:r>
    </w:p>
    <w:p w14:paraId="652906D1" w14:textId="7ADB180F" w:rsidR="00B55239" w:rsidRPr="00B55239" w:rsidRDefault="00B55239" w:rsidP="00B55239">
      <w:pPr>
        <w:pStyle w:val="1bodycopy10pt"/>
        <w:jc w:val="both"/>
        <w:rPr>
          <w:rFonts w:asciiTheme="minorHAnsi" w:hAnsiTheme="minorHAnsi" w:cstheme="minorHAnsi"/>
          <w:sz w:val="22"/>
          <w:szCs w:val="22"/>
        </w:rPr>
      </w:pPr>
      <w:r w:rsidRPr="00B55239">
        <w:rPr>
          <w:rFonts w:asciiTheme="minorHAnsi" w:hAnsiTheme="minorHAnsi" w:cstheme="minorHAnsi"/>
          <w:sz w:val="22"/>
          <w:szCs w:val="22"/>
        </w:rPr>
        <w:t xml:space="preserve">Allergy action plans are designed to function as individual healthcare plans for children with </w:t>
      </w:r>
      <w:proofErr w:type="gramStart"/>
      <w:r w:rsidR="00390122">
        <w:rPr>
          <w:rFonts w:asciiTheme="minorHAnsi" w:hAnsiTheme="minorHAnsi" w:cstheme="minorHAnsi"/>
          <w:sz w:val="22"/>
          <w:szCs w:val="22"/>
        </w:rPr>
        <w:t xml:space="preserve">any </w:t>
      </w:r>
      <w:r w:rsidRPr="00B55239">
        <w:rPr>
          <w:rFonts w:asciiTheme="minorHAnsi" w:hAnsiTheme="minorHAnsi" w:cstheme="minorHAnsi"/>
          <w:sz w:val="22"/>
          <w:szCs w:val="22"/>
        </w:rPr>
        <w:t>allergies</w:t>
      </w:r>
      <w:proofErr w:type="gramEnd"/>
      <w:r w:rsidRPr="00B55239">
        <w:rPr>
          <w:rFonts w:asciiTheme="minorHAnsi" w:hAnsiTheme="minorHAnsi" w:cstheme="minorHAnsi"/>
          <w:sz w:val="22"/>
          <w:szCs w:val="22"/>
        </w:rPr>
        <w:t xml:space="preserve">, providing medical and parental consent for schools to administer medicines in the event of an allergic reaction, including consent to administer a spare adrenaline autoinjector. </w:t>
      </w:r>
    </w:p>
    <w:p w14:paraId="766B2900" w14:textId="3787B0F5" w:rsidR="00B55239" w:rsidRPr="00B55239" w:rsidRDefault="00B55239" w:rsidP="00B55239">
      <w:pPr>
        <w:pStyle w:val="1bodycopy10pt"/>
        <w:jc w:val="both"/>
        <w:rPr>
          <w:rFonts w:asciiTheme="minorHAnsi" w:hAnsiTheme="minorHAnsi" w:cstheme="minorHAnsi"/>
          <w:sz w:val="22"/>
          <w:szCs w:val="22"/>
        </w:rPr>
      </w:pPr>
      <w:r w:rsidRPr="00B55239">
        <w:rPr>
          <w:rFonts w:asciiTheme="minorHAnsi" w:hAnsiTheme="minorHAnsi" w:cstheme="minorHAnsi"/>
          <w:sz w:val="22"/>
          <w:szCs w:val="22"/>
        </w:rPr>
        <w:t xml:space="preserve">It is the parent/carer’s responsibility to complete </w:t>
      </w:r>
      <w:r w:rsidR="001748A3">
        <w:rPr>
          <w:rFonts w:asciiTheme="minorHAnsi" w:hAnsiTheme="minorHAnsi" w:cstheme="minorHAnsi"/>
          <w:sz w:val="22"/>
          <w:szCs w:val="22"/>
        </w:rPr>
        <w:t>an</w:t>
      </w:r>
      <w:r w:rsidRPr="00B55239">
        <w:rPr>
          <w:rFonts w:asciiTheme="minorHAnsi" w:hAnsiTheme="minorHAnsi" w:cstheme="minorHAnsi"/>
          <w:sz w:val="22"/>
          <w:szCs w:val="22"/>
        </w:rPr>
        <w:t xml:space="preserve"> allergy action plan with help from a healthcare professional (e.g. GP/</w:t>
      </w:r>
      <w:r w:rsidR="00A86CC8">
        <w:rPr>
          <w:rFonts w:asciiTheme="minorHAnsi" w:hAnsiTheme="minorHAnsi" w:cstheme="minorHAnsi"/>
          <w:sz w:val="22"/>
          <w:szCs w:val="22"/>
        </w:rPr>
        <w:t>Academy First Aider</w:t>
      </w:r>
      <w:r w:rsidRPr="00B55239">
        <w:rPr>
          <w:rFonts w:asciiTheme="minorHAnsi" w:hAnsiTheme="minorHAnsi" w:cstheme="minorHAnsi"/>
          <w:sz w:val="22"/>
          <w:szCs w:val="22"/>
        </w:rPr>
        <w:t xml:space="preserve">/Allergy Specialist) and provide this to the </w:t>
      </w:r>
      <w:r w:rsidR="001748A3">
        <w:rPr>
          <w:rFonts w:asciiTheme="minorHAnsi" w:hAnsiTheme="minorHAnsi" w:cstheme="minorHAnsi"/>
          <w:sz w:val="22"/>
          <w:szCs w:val="22"/>
        </w:rPr>
        <w:t>Academy</w:t>
      </w:r>
      <w:r w:rsidRPr="00B55239">
        <w:rPr>
          <w:rFonts w:asciiTheme="minorHAnsi" w:hAnsiTheme="minorHAnsi" w:cstheme="minorHAnsi"/>
          <w:sz w:val="22"/>
          <w:szCs w:val="22"/>
        </w:rPr>
        <w:t xml:space="preserve">. </w:t>
      </w:r>
    </w:p>
    <w:p w14:paraId="33C15E5C" w14:textId="5C32CC74" w:rsidR="00B55239" w:rsidRDefault="00B55239" w:rsidP="00B55239">
      <w:pPr>
        <w:pStyle w:val="1bodycopy10pt"/>
        <w:jc w:val="both"/>
        <w:rPr>
          <w:rFonts w:asciiTheme="minorHAnsi" w:hAnsiTheme="minorHAnsi" w:cstheme="minorHAnsi"/>
          <w:sz w:val="22"/>
          <w:szCs w:val="22"/>
        </w:rPr>
      </w:pPr>
    </w:p>
    <w:p w14:paraId="1C4DC285" w14:textId="50E0E251" w:rsidR="00B55239" w:rsidRPr="007C5330" w:rsidRDefault="00B55239" w:rsidP="00AD144F">
      <w:pPr>
        <w:pStyle w:val="Heading1"/>
        <w:numPr>
          <w:ilvl w:val="0"/>
          <w:numId w:val="12"/>
        </w:numPr>
        <w:rPr>
          <w:rFonts w:asciiTheme="minorHAnsi" w:hAnsiTheme="minorHAnsi" w:cstheme="minorHAnsi"/>
          <w:szCs w:val="32"/>
        </w:rPr>
      </w:pPr>
      <w:r>
        <w:rPr>
          <w:rFonts w:asciiTheme="minorHAnsi" w:hAnsiTheme="minorHAnsi" w:cstheme="minorHAnsi"/>
          <w:szCs w:val="32"/>
        </w:rPr>
        <w:t>EMERGENCY TREATMENT &amp; MANAGEMENT OF ANAPHYLAXIS</w:t>
      </w:r>
    </w:p>
    <w:p w14:paraId="08BD6A18" w14:textId="77777777" w:rsidR="00B55239" w:rsidRPr="00B55239" w:rsidRDefault="00B55239" w:rsidP="00B55239">
      <w:pPr>
        <w:pStyle w:val="1bodycopy10pt"/>
        <w:jc w:val="both"/>
        <w:rPr>
          <w:rFonts w:asciiTheme="minorHAnsi" w:hAnsiTheme="minorHAnsi" w:cstheme="minorHAnsi"/>
          <w:b/>
          <w:bCs/>
          <w:sz w:val="22"/>
          <w:szCs w:val="22"/>
        </w:rPr>
      </w:pPr>
      <w:r w:rsidRPr="00B55239">
        <w:rPr>
          <w:rFonts w:asciiTheme="minorHAnsi" w:hAnsiTheme="minorHAnsi" w:cstheme="minorHAnsi"/>
          <w:b/>
          <w:bCs/>
          <w:sz w:val="22"/>
          <w:szCs w:val="22"/>
        </w:rPr>
        <w:t xml:space="preserve">What to look for: </w:t>
      </w:r>
    </w:p>
    <w:p w14:paraId="659BC6A0" w14:textId="77777777" w:rsidR="00B55239" w:rsidRPr="00B55239" w:rsidRDefault="00B55239" w:rsidP="00B55239">
      <w:pPr>
        <w:pStyle w:val="1bodycopy10pt"/>
        <w:jc w:val="both"/>
        <w:rPr>
          <w:rFonts w:asciiTheme="minorHAnsi" w:hAnsiTheme="minorHAnsi" w:cstheme="minorHAnsi"/>
          <w:sz w:val="22"/>
          <w:szCs w:val="22"/>
        </w:rPr>
      </w:pPr>
      <w:r w:rsidRPr="00B55239">
        <w:rPr>
          <w:rFonts w:asciiTheme="minorHAnsi" w:hAnsiTheme="minorHAnsi" w:cstheme="minorHAnsi"/>
          <w:sz w:val="22"/>
          <w:szCs w:val="22"/>
        </w:rPr>
        <w:t xml:space="preserve">Symptoms usually come on quickly, within minutes of exposure to the allergen.  </w:t>
      </w:r>
    </w:p>
    <w:p w14:paraId="241FD2E6" w14:textId="77777777" w:rsidR="00B55239" w:rsidRPr="002B0B17" w:rsidRDefault="00B55239" w:rsidP="00B55239">
      <w:pPr>
        <w:pStyle w:val="1bodycopy10pt"/>
        <w:jc w:val="both"/>
        <w:rPr>
          <w:rFonts w:asciiTheme="minorHAnsi" w:hAnsiTheme="minorHAnsi" w:cstheme="minorHAnsi"/>
          <w:b/>
          <w:bCs/>
          <w:sz w:val="22"/>
          <w:szCs w:val="22"/>
        </w:rPr>
      </w:pPr>
      <w:r w:rsidRPr="002B0B17">
        <w:rPr>
          <w:rFonts w:asciiTheme="minorHAnsi" w:hAnsiTheme="minorHAnsi" w:cstheme="minorHAnsi"/>
          <w:b/>
          <w:bCs/>
          <w:sz w:val="22"/>
          <w:szCs w:val="22"/>
        </w:rPr>
        <w:t xml:space="preserve">Mild to moderate allergic reaction symptoms may include:  </w:t>
      </w:r>
    </w:p>
    <w:p w14:paraId="73EA952C" w14:textId="7919A363" w:rsidR="00B55239" w:rsidRPr="00B55239" w:rsidRDefault="00B55239" w:rsidP="00AD144F">
      <w:pPr>
        <w:pStyle w:val="1bodycopy10pt"/>
        <w:numPr>
          <w:ilvl w:val="0"/>
          <w:numId w:val="11"/>
        </w:numPr>
        <w:jc w:val="both"/>
        <w:rPr>
          <w:rFonts w:asciiTheme="minorHAnsi" w:hAnsiTheme="minorHAnsi" w:cstheme="minorHAnsi"/>
          <w:sz w:val="22"/>
          <w:szCs w:val="22"/>
        </w:rPr>
      </w:pPr>
      <w:r w:rsidRPr="00B55239">
        <w:rPr>
          <w:rFonts w:asciiTheme="minorHAnsi" w:hAnsiTheme="minorHAnsi" w:cstheme="minorHAnsi"/>
          <w:sz w:val="22"/>
          <w:szCs w:val="22"/>
        </w:rPr>
        <w:t xml:space="preserve">a red raised rash (known as hives or urticaria) anywhere on the body  </w:t>
      </w:r>
    </w:p>
    <w:p w14:paraId="0969AE1A" w14:textId="525459EC" w:rsidR="00B55239" w:rsidRPr="00B55239" w:rsidRDefault="00B55239" w:rsidP="00AD144F">
      <w:pPr>
        <w:pStyle w:val="1bodycopy10pt"/>
        <w:numPr>
          <w:ilvl w:val="0"/>
          <w:numId w:val="11"/>
        </w:numPr>
        <w:jc w:val="both"/>
        <w:rPr>
          <w:rFonts w:asciiTheme="minorHAnsi" w:hAnsiTheme="minorHAnsi" w:cstheme="minorHAnsi"/>
          <w:sz w:val="22"/>
          <w:szCs w:val="22"/>
        </w:rPr>
      </w:pPr>
      <w:r w:rsidRPr="00B55239">
        <w:rPr>
          <w:rFonts w:asciiTheme="minorHAnsi" w:hAnsiTheme="minorHAnsi" w:cstheme="minorHAnsi"/>
          <w:sz w:val="22"/>
          <w:szCs w:val="22"/>
        </w:rPr>
        <w:t xml:space="preserve">a tingling or itchy feeling in the mouth </w:t>
      </w:r>
    </w:p>
    <w:p w14:paraId="3648CB53" w14:textId="090A8E4D" w:rsidR="00B55239" w:rsidRPr="00B55239" w:rsidRDefault="00B55239" w:rsidP="00AD144F">
      <w:pPr>
        <w:pStyle w:val="1bodycopy10pt"/>
        <w:numPr>
          <w:ilvl w:val="0"/>
          <w:numId w:val="11"/>
        </w:numPr>
        <w:jc w:val="both"/>
        <w:rPr>
          <w:rFonts w:asciiTheme="minorHAnsi" w:hAnsiTheme="minorHAnsi" w:cstheme="minorHAnsi"/>
          <w:sz w:val="22"/>
          <w:szCs w:val="22"/>
        </w:rPr>
      </w:pPr>
      <w:r w:rsidRPr="00B55239">
        <w:rPr>
          <w:rFonts w:asciiTheme="minorHAnsi" w:hAnsiTheme="minorHAnsi" w:cstheme="minorHAnsi"/>
          <w:sz w:val="22"/>
          <w:szCs w:val="22"/>
        </w:rPr>
        <w:t xml:space="preserve">swelling of lips, face or eyes </w:t>
      </w:r>
    </w:p>
    <w:p w14:paraId="21AD0B9E" w14:textId="7501D219" w:rsidR="00B55239" w:rsidRPr="00B55239" w:rsidRDefault="00B55239" w:rsidP="00AD144F">
      <w:pPr>
        <w:pStyle w:val="1bodycopy10pt"/>
        <w:numPr>
          <w:ilvl w:val="0"/>
          <w:numId w:val="11"/>
        </w:numPr>
        <w:jc w:val="both"/>
        <w:rPr>
          <w:rFonts w:asciiTheme="minorHAnsi" w:hAnsiTheme="minorHAnsi" w:cstheme="minorHAnsi"/>
          <w:sz w:val="22"/>
          <w:szCs w:val="22"/>
        </w:rPr>
      </w:pPr>
      <w:r w:rsidRPr="00B55239">
        <w:rPr>
          <w:rFonts w:asciiTheme="minorHAnsi" w:hAnsiTheme="minorHAnsi" w:cstheme="minorHAnsi"/>
          <w:sz w:val="22"/>
          <w:szCs w:val="22"/>
        </w:rPr>
        <w:t xml:space="preserve">stomach pain or vomiting. </w:t>
      </w:r>
    </w:p>
    <w:p w14:paraId="51E86F6D" w14:textId="06A3656C" w:rsidR="00B55239" w:rsidRPr="002B0B17" w:rsidRDefault="00B55239" w:rsidP="00B55239">
      <w:pPr>
        <w:pStyle w:val="1bodycopy10pt"/>
        <w:jc w:val="both"/>
        <w:rPr>
          <w:rFonts w:asciiTheme="minorHAnsi" w:hAnsiTheme="minorHAnsi" w:cstheme="minorHAnsi"/>
          <w:b/>
          <w:bCs/>
          <w:sz w:val="22"/>
          <w:szCs w:val="22"/>
        </w:rPr>
      </w:pPr>
      <w:r w:rsidRPr="002B0B17">
        <w:rPr>
          <w:rFonts w:asciiTheme="minorHAnsi" w:hAnsiTheme="minorHAnsi" w:cstheme="minorHAnsi"/>
          <w:b/>
          <w:bCs/>
          <w:sz w:val="22"/>
          <w:szCs w:val="22"/>
        </w:rPr>
        <w:t>More serious symptoms are often referred to as the ABC symptoms and can include:</w:t>
      </w:r>
    </w:p>
    <w:p w14:paraId="62711108" w14:textId="440BD978" w:rsidR="000515DD" w:rsidRPr="000515DD" w:rsidRDefault="000515DD" w:rsidP="00AD144F">
      <w:pPr>
        <w:pStyle w:val="1bodycopy10pt"/>
        <w:numPr>
          <w:ilvl w:val="0"/>
          <w:numId w:val="13"/>
        </w:numPr>
        <w:jc w:val="both"/>
        <w:rPr>
          <w:rFonts w:asciiTheme="minorHAnsi" w:hAnsiTheme="minorHAnsi" w:cstheme="minorHAnsi"/>
          <w:sz w:val="22"/>
          <w:szCs w:val="22"/>
        </w:rPr>
      </w:pPr>
      <w:r w:rsidRPr="000515DD">
        <w:rPr>
          <w:rFonts w:asciiTheme="minorHAnsi" w:hAnsiTheme="minorHAnsi" w:cstheme="minorHAnsi"/>
          <w:sz w:val="22"/>
          <w:szCs w:val="22"/>
        </w:rPr>
        <w:t xml:space="preserve">AIRWAY - swelling in the throat, tongue or upper airways (tightening of the throat, hoarse voice, difficulty swallowing). </w:t>
      </w:r>
    </w:p>
    <w:p w14:paraId="42FF0898" w14:textId="77777777" w:rsidR="000515DD" w:rsidRDefault="000515DD" w:rsidP="00AD144F">
      <w:pPr>
        <w:pStyle w:val="1bodycopy10pt"/>
        <w:numPr>
          <w:ilvl w:val="0"/>
          <w:numId w:val="13"/>
        </w:numPr>
        <w:jc w:val="both"/>
        <w:rPr>
          <w:rFonts w:asciiTheme="minorHAnsi" w:hAnsiTheme="minorHAnsi" w:cstheme="minorHAnsi"/>
          <w:sz w:val="22"/>
          <w:szCs w:val="22"/>
        </w:rPr>
      </w:pPr>
      <w:r w:rsidRPr="000515DD">
        <w:rPr>
          <w:rFonts w:asciiTheme="minorHAnsi" w:hAnsiTheme="minorHAnsi" w:cstheme="minorHAnsi"/>
          <w:sz w:val="22"/>
          <w:szCs w:val="22"/>
        </w:rPr>
        <w:t xml:space="preserve">BREATHING - sudden onset wheezing, breathing difficulty, noisy breathing. </w:t>
      </w:r>
    </w:p>
    <w:p w14:paraId="783CA79B" w14:textId="3B623E5B" w:rsidR="000515DD" w:rsidRPr="000515DD" w:rsidRDefault="000515DD" w:rsidP="00AD144F">
      <w:pPr>
        <w:pStyle w:val="1bodycopy10pt"/>
        <w:numPr>
          <w:ilvl w:val="0"/>
          <w:numId w:val="13"/>
        </w:numPr>
        <w:jc w:val="both"/>
        <w:rPr>
          <w:rFonts w:asciiTheme="minorHAnsi" w:hAnsiTheme="minorHAnsi" w:cstheme="minorHAnsi"/>
          <w:sz w:val="22"/>
          <w:szCs w:val="22"/>
        </w:rPr>
      </w:pPr>
      <w:r w:rsidRPr="000515DD">
        <w:rPr>
          <w:rFonts w:asciiTheme="minorHAnsi" w:hAnsiTheme="minorHAnsi" w:cstheme="minorHAnsi"/>
          <w:sz w:val="22"/>
          <w:szCs w:val="22"/>
        </w:rPr>
        <w:t xml:space="preserve">CIRCULATION - dizziness, feeling faint, sudden sleepiness, tiredness, </w:t>
      </w:r>
    </w:p>
    <w:p w14:paraId="49F6F027" w14:textId="77777777" w:rsidR="000515DD" w:rsidRPr="000515DD" w:rsidRDefault="000515DD" w:rsidP="00AD144F">
      <w:pPr>
        <w:pStyle w:val="1bodycopy10pt"/>
        <w:numPr>
          <w:ilvl w:val="0"/>
          <w:numId w:val="13"/>
        </w:numPr>
        <w:jc w:val="both"/>
        <w:rPr>
          <w:rFonts w:asciiTheme="minorHAnsi" w:hAnsiTheme="minorHAnsi" w:cstheme="minorHAnsi"/>
          <w:sz w:val="22"/>
          <w:szCs w:val="22"/>
        </w:rPr>
      </w:pPr>
      <w:r w:rsidRPr="000515DD">
        <w:rPr>
          <w:rFonts w:asciiTheme="minorHAnsi" w:hAnsiTheme="minorHAnsi" w:cstheme="minorHAnsi"/>
          <w:sz w:val="22"/>
          <w:szCs w:val="22"/>
        </w:rPr>
        <w:t xml:space="preserve">confusion, pale clammy skin, loss of consciousness. </w:t>
      </w:r>
    </w:p>
    <w:p w14:paraId="43A12A3F" w14:textId="05A5C982" w:rsidR="000515DD" w:rsidRPr="000515DD" w:rsidRDefault="000515DD" w:rsidP="000515DD">
      <w:pPr>
        <w:pStyle w:val="1bodycopy10pt"/>
        <w:jc w:val="both"/>
        <w:rPr>
          <w:rFonts w:asciiTheme="minorHAnsi" w:hAnsiTheme="minorHAnsi" w:cstheme="minorHAnsi"/>
          <w:sz w:val="22"/>
          <w:szCs w:val="22"/>
        </w:rPr>
      </w:pPr>
      <w:r w:rsidRPr="000515DD">
        <w:rPr>
          <w:rFonts w:asciiTheme="minorHAnsi" w:hAnsiTheme="minorHAnsi" w:cstheme="minorHAnsi"/>
          <w:sz w:val="22"/>
          <w:szCs w:val="22"/>
        </w:rPr>
        <w:t xml:space="preserve">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 </w:t>
      </w:r>
    </w:p>
    <w:p w14:paraId="3A19C807" w14:textId="1A229932" w:rsidR="000515DD" w:rsidRPr="000515DD" w:rsidRDefault="000515DD" w:rsidP="000515DD">
      <w:pPr>
        <w:pStyle w:val="1bodycopy10pt"/>
        <w:jc w:val="both"/>
        <w:rPr>
          <w:rFonts w:asciiTheme="minorHAnsi" w:hAnsiTheme="minorHAnsi" w:cstheme="minorHAnsi"/>
          <w:sz w:val="22"/>
          <w:szCs w:val="22"/>
        </w:rPr>
      </w:pPr>
      <w:r w:rsidRPr="000515DD">
        <w:rPr>
          <w:rFonts w:asciiTheme="minorHAnsi" w:hAnsiTheme="minorHAnsi" w:cstheme="minorHAnsi"/>
          <w:sz w:val="22"/>
          <w:szCs w:val="22"/>
        </w:rPr>
        <w:t xml:space="preserve">If the </w:t>
      </w:r>
      <w:r>
        <w:rPr>
          <w:rFonts w:asciiTheme="minorHAnsi" w:hAnsiTheme="minorHAnsi" w:cstheme="minorHAnsi"/>
          <w:sz w:val="22"/>
          <w:szCs w:val="22"/>
        </w:rPr>
        <w:t>student</w:t>
      </w:r>
      <w:r w:rsidR="007854F2">
        <w:rPr>
          <w:rFonts w:asciiTheme="minorHAnsi" w:eastAsia="Times New Roman" w:hAnsiTheme="minorHAnsi" w:cstheme="minorHAnsi"/>
          <w:sz w:val="22"/>
        </w:rPr>
        <w:t>/staff/visitor</w:t>
      </w:r>
      <w:r w:rsidRPr="000515DD">
        <w:rPr>
          <w:rFonts w:asciiTheme="minorHAnsi" w:hAnsiTheme="minorHAnsi" w:cstheme="minorHAnsi"/>
          <w:sz w:val="22"/>
          <w:szCs w:val="22"/>
        </w:rPr>
        <w:t xml:space="preserve"> has been exposed to something they are known to be allergic to, then it is more likely to be an anaphylactic reaction. Anaphylaxis can develop very rapidly, so</w:t>
      </w:r>
      <w:r w:rsidR="00A86CC8">
        <w:rPr>
          <w:rFonts w:asciiTheme="minorHAnsi" w:hAnsiTheme="minorHAnsi" w:cstheme="minorHAnsi"/>
          <w:sz w:val="22"/>
          <w:szCs w:val="22"/>
        </w:rPr>
        <w:t xml:space="preserve"> </w:t>
      </w:r>
      <w:r w:rsidR="00A86CC8" w:rsidRPr="000515DD">
        <w:rPr>
          <w:rFonts w:asciiTheme="minorHAnsi" w:hAnsiTheme="minorHAnsi" w:cstheme="minorHAnsi"/>
          <w:sz w:val="22"/>
          <w:szCs w:val="22"/>
        </w:rPr>
        <w:t>treatment</w:t>
      </w:r>
      <w:r w:rsidRPr="000515DD">
        <w:rPr>
          <w:rFonts w:asciiTheme="minorHAnsi" w:hAnsiTheme="minorHAnsi" w:cstheme="minorHAnsi"/>
          <w:sz w:val="22"/>
          <w:szCs w:val="22"/>
        </w:rPr>
        <w:t xml:space="preserve"> is needed that works rapidly. </w:t>
      </w:r>
      <w:r w:rsidRPr="000515DD">
        <w:rPr>
          <w:rFonts w:asciiTheme="minorHAnsi" w:hAnsiTheme="minorHAnsi" w:cstheme="minorHAnsi"/>
          <w:b/>
          <w:bCs/>
          <w:sz w:val="22"/>
          <w:szCs w:val="22"/>
        </w:rPr>
        <w:t>Adrenaline</w:t>
      </w:r>
      <w:r w:rsidRPr="000515DD">
        <w:rPr>
          <w:rFonts w:asciiTheme="minorHAnsi" w:hAnsiTheme="minorHAnsi" w:cstheme="minorHAnsi"/>
          <w:sz w:val="22"/>
          <w:szCs w:val="22"/>
        </w:rPr>
        <w:t xml:space="preserve"> is the mainstay of treatment, and it starts to work within seconds.  </w:t>
      </w:r>
    </w:p>
    <w:p w14:paraId="0A1B7F1A" w14:textId="77777777" w:rsidR="000515DD" w:rsidRPr="002B0B17" w:rsidRDefault="000515DD" w:rsidP="000515DD">
      <w:pPr>
        <w:pStyle w:val="1bodycopy10pt"/>
        <w:jc w:val="both"/>
        <w:rPr>
          <w:rFonts w:asciiTheme="minorHAnsi" w:hAnsiTheme="minorHAnsi" w:cstheme="minorHAnsi"/>
          <w:b/>
          <w:bCs/>
          <w:sz w:val="22"/>
          <w:szCs w:val="22"/>
        </w:rPr>
      </w:pPr>
      <w:r w:rsidRPr="002B0B17">
        <w:rPr>
          <w:rFonts w:asciiTheme="minorHAnsi" w:hAnsiTheme="minorHAnsi" w:cstheme="minorHAnsi"/>
          <w:b/>
          <w:bCs/>
          <w:sz w:val="22"/>
          <w:szCs w:val="22"/>
        </w:rPr>
        <w:t xml:space="preserve">What does adrenaline do? </w:t>
      </w:r>
    </w:p>
    <w:p w14:paraId="5BE7B1A8" w14:textId="7C5E0F4F"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It </w:t>
      </w:r>
      <w:proofErr w:type="gramStart"/>
      <w:r w:rsidRPr="000515DD">
        <w:rPr>
          <w:rFonts w:asciiTheme="minorHAnsi" w:hAnsiTheme="minorHAnsi" w:cstheme="minorHAnsi"/>
          <w:sz w:val="22"/>
          <w:szCs w:val="22"/>
        </w:rPr>
        <w:t>opens up</w:t>
      </w:r>
      <w:proofErr w:type="gramEnd"/>
      <w:r w:rsidRPr="000515DD">
        <w:rPr>
          <w:rFonts w:asciiTheme="minorHAnsi" w:hAnsiTheme="minorHAnsi" w:cstheme="minorHAnsi"/>
          <w:sz w:val="22"/>
          <w:szCs w:val="22"/>
        </w:rPr>
        <w:t xml:space="preserve"> the airways </w:t>
      </w:r>
    </w:p>
    <w:p w14:paraId="6297501F" w14:textId="3F7E48C7"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It stops swelling </w:t>
      </w:r>
    </w:p>
    <w:p w14:paraId="61E9AA26" w14:textId="33282620"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It raises </w:t>
      </w:r>
      <w:r w:rsidR="00A86CC8" w:rsidRPr="000515DD">
        <w:rPr>
          <w:rFonts w:asciiTheme="minorHAnsi" w:hAnsiTheme="minorHAnsi" w:cstheme="minorHAnsi"/>
          <w:sz w:val="22"/>
          <w:szCs w:val="22"/>
        </w:rPr>
        <w:t>blood</w:t>
      </w:r>
      <w:r w:rsidRPr="000515DD">
        <w:rPr>
          <w:rFonts w:asciiTheme="minorHAnsi" w:hAnsiTheme="minorHAnsi" w:cstheme="minorHAnsi"/>
          <w:sz w:val="22"/>
          <w:szCs w:val="22"/>
        </w:rPr>
        <w:t xml:space="preserve"> pressure </w:t>
      </w:r>
    </w:p>
    <w:p w14:paraId="5C315B6E" w14:textId="77777777" w:rsidR="000515DD" w:rsidRPr="000515DD" w:rsidRDefault="000515DD" w:rsidP="000515DD">
      <w:pPr>
        <w:pStyle w:val="1bodycopy10pt"/>
        <w:jc w:val="both"/>
        <w:rPr>
          <w:rFonts w:asciiTheme="minorHAnsi" w:hAnsiTheme="minorHAnsi" w:cstheme="minorHAnsi"/>
          <w:b/>
          <w:bCs/>
          <w:sz w:val="22"/>
          <w:szCs w:val="22"/>
        </w:rPr>
      </w:pPr>
      <w:r w:rsidRPr="000515DD">
        <w:rPr>
          <w:rFonts w:asciiTheme="minorHAnsi" w:hAnsiTheme="minorHAnsi" w:cstheme="minorHAnsi"/>
          <w:b/>
          <w:bCs/>
          <w:sz w:val="22"/>
          <w:szCs w:val="22"/>
        </w:rPr>
        <w:t xml:space="preserve">As soon as anaphylaxis is suspected, adrenaline must be administered without delay. </w:t>
      </w:r>
    </w:p>
    <w:p w14:paraId="6C8D6CD1" w14:textId="77777777" w:rsidR="000515DD" w:rsidRPr="000515DD" w:rsidRDefault="000515DD" w:rsidP="000515DD">
      <w:pPr>
        <w:pStyle w:val="1bodycopy10pt"/>
        <w:jc w:val="both"/>
        <w:rPr>
          <w:rFonts w:asciiTheme="minorHAnsi" w:hAnsiTheme="minorHAnsi" w:cstheme="minorHAnsi"/>
          <w:sz w:val="22"/>
          <w:szCs w:val="22"/>
        </w:rPr>
      </w:pPr>
      <w:r w:rsidRPr="000515DD">
        <w:rPr>
          <w:rFonts w:asciiTheme="minorHAnsi" w:hAnsiTheme="minorHAnsi" w:cstheme="minorHAnsi"/>
          <w:sz w:val="22"/>
          <w:szCs w:val="22"/>
        </w:rPr>
        <w:t xml:space="preserve">Action: </w:t>
      </w:r>
    </w:p>
    <w:p w14:paraId="0894704F" w14:textId="21AEF576"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Keep the </w:t>
      </w:r>
      <w:r w:rsidR="007854F2">
        <w:rPr>
          <w:rFonts w:asciiTheme="minorHAnsi" w:hAnsiTheme="minorHAnsi" w:cstheme="minorHAnsi"/>
          <w:sz w:val="22"/>
          <w:szCs w:val="22"/>
        </w:rPr>
        <w:t>person</w:t>
      </w:r>
      <w:r w:rsidRPr="000515DD">
        <w:rPr>
          <w:rFonts w:asciiTheme="minorHAnsi" w:hAnsiTheme="minorHAnsi" w:cstheme="minorHAnsi"/>
          <w:sz w:val="22"/>
          <w:szCs w:val="22"/>
        </w:rPr>
        <w:t xml:space="preserve"> where they are, call for help and do not leave them unattended.  </w:t>
      </w:r>
    </w:p>
    <w:p w14:paraId="7D8FC12B" w14:textId="195D6B61"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LIE </w:t>
      </w:r>
      <w:r w:rsidR="007854F2">
        <w:rPr>
          <w:rFonts w:asciiTheme="minorHAnsi" w:hAnsiTheme="minorHAnsi" w:cstheme="minorHAnsi"/>
          <w:sz w:val="22"/>
          <w:szCs w:val="22"/>
        </w:rPr>
        <w:t>PERSON</w:t>
      </w:r>
      <w:r w:rsidRPr="000515DD">
        <w:rPr>
          <w:rFonts w:asciiTheme="minorHAnsi" w:hAnsiTheme="minorHAnsi" w:cstheme="minorHAnsi"/>
          <w:sz w:val="22"/>
          <w:szCs w:val="22"/>
        </w:rPr>
        <w:t xml:space="preserve"> FLAT WITH LEGS RAISED – they can be propped up if struggling to breathe but this should be for as short a time as possible. </w:t>
      </w:r>
    </w:p>
    <w:p w14:paraId="5A597808" w14:textId="63FC3999"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USE ADRENALINE AUTO-INJECTOR WITHOUT DELAY and note the time given. AAIs should be given into the muscle in the outer thigh. Specific instructions vary by brand – always follow the instructions on the device. </w:t>
      </w:r>
    </w:p>
    <w:p w14:paraId="355EA8CB" w14:textId="5E3A9406"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CALL 999 and state ANAPHYLAXIS (ana-fil-axis). </w:t>
      </w:r>
    </w:p>
    <w:p w14:paraId="0B7E3E14" w14:textId="77CEF9B0"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If </w:t>
      </w:r>
      <w:r w:rsidR="00A86CC8" w:rsidRPr="000515DD">
        <w:rPr>
          <w:rFonts w:asciiTheme="minorHAnsi" w:hAnsiTheme="minorHAnsi" w:cstheme="minorHAnsi"/>
          <w:sz w:val="22"/>
          <w:szCs w:val="22"/>
        </w:rPr>
        <w:t>there is no</w:t>
      </w:r>
      <w:r w:rsidRPr="000515DD">
        <w:rPr>
          <w:rFonts w:asciiTheme="minorHAnsi" w:hAnsiTheme="minorHAnsi" w:cstheme="minorHAnsi"/>
          <w:sz w:val="22"/>
          <w:szCs w:val="22"/>
        </w:rPr>
        <w:t xml:space="preserve"> improvement after 5 minutes, administer second AAI. </w:t>
      </w:r>
    </w:p>
    <w:p w14:paraId="05203FF0" w14:textId="20D4453B"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If no signs of life commence CPR. </w:t>
      </w:r>
    </w:p>
    <w:p w14:paraId="41419648" w14:textId="0A70B996" w:rsidR="000515DD" w:rsidRPr="000515DD" w:rsidRDefault="000515DD" w:rsidP="00AD144F">
      <w:pPr>
        <w:pStyle w:val="1bodycopy10pt"/>
        <w:numPr>
          <w:ilvl w:val="0"/>
          <w:numId w:val="14"/>
        </w:numPr>
        <w:jc w:val="both"/>
        <w:rPr>
          <w:rFonts w:asciiTheme="minorHAnsi" w:hAnsiTheme="minorHAnsi" w:cstheme="minorHAnsi"/>
          <w:sz w:val="22"/>
          <w:szCs w:val="22"/>
        </w:rPr>
      </w:pPr>
      <w:r w:rsidRPr="000515DD">
        <w:rPr>
          <w:rFonts w:asciiTheme="minorHAnsi" w:hAnsiTheme="minorHAnsi" w:cstheme="minorHAnsi"/>
          <w:sz w:val="22"/>
          <w:szCs w:val="22"/>
        </w:rPr>
        <w:t xml:space="preserve">Call parent/carer as soon as possible. </w:t>
      </w:r>
    </w:p>
    <w:p w14:paraId="61B83817" w14:textId="73AE27E8" w:rsidR="000515DD" w:rsidRDefault="000515DD" w:rsidP="000515DD">
      <w:pPr>
        <w:pStyle w:val="1bodycopy10pt"/>
        <w:jc w:val="both"/>
        <w:rPr>
          <w:rFonts w:asciiTheme="minorHAnsi" w:hAnsiTheme="minorHAnsi" w:cstheme="minorHAnsi"/>
          <w:sz w:val="22"/>
          <w:szCs w:val="22"/>
        </w:rPr>
      </w:pPr>
      <w:r w:rsidRPr="000515DD">
        <w:rPr>
          <w:rFonts w:asciiTheme="minorHAnsi" w:hAnsiTheme="minorHAnsi" w:cstheme="minorHAnsi"/>
          <w:sz w:val="22"/>
          <w:szCs w:val="22"/>
        </w:rPr>
        <w:t xml:space="preserve">Whilst you are waiting for the ambulance, keep the </w:t>
      </w:r>
      <w:r w:rsidR="003E408B">
        <w:rPr>
          <w:rFonts w:asciiTheme="minorHAnsi" w:hAnsiTheme="minorHAnsi" w:cstheme="minorHAnsi"/>
          <w:sz w:val="22"/>
          <w:szCs w:val="22"/>
        </w:rPr>
        <w:t>person</w:t>
      </w:r>
      <w:r w:rsidRPr="000515DD">
        <w:rPr>
          <w:rFonts w:asciiTheme="minorHAnsi" w:hAnsiTheme="minorHAnsi" w:cstheme="minorHAnsi"/>
          <w:sz w:val="22"/>
          <w:szCs w:val="22"/>
        </w:rPr>
        <w:t xml:space="preserve"> where they are. Do not stand them up, or sit them in a chair, even if they are feeling better. This could lower their blood pressure drastically, causing their heart to stop. </w:t>
      </w:r>
    </w:p>
    <w:p w14:paraId="55BB1DA5" w14:textId="7B3DF447" w:rsidR="00B55239" w:rsidRDefault="000515DD" w:rsidP="000515DD">
      <w:pPr>
        <w:pStyle w:val="1bodycopy10pt"/>
        <w:jc w:val="both"/>
        <w:rPr>
          <w:rFonts w:asciiTheme="minorHAnsi" w:hAnsiTheme="minorHAnsi" w:cstheme="minorHAnsi"/>
          <w:sz w:val="22"/>
          <w:szCs w:val="22"/>
        </w:rPr>
      </w:pPr>
      <w:r w:rsidRPr="000515DD">
        <w:rPr>
          <w:rFonts w:asciiTheme="minorHAnsi" w:hAnsiTheme="minorHAnsi" w:cstheme="minorHAnsi"/>
          <w:sz w:val="22"/>
          <w:szCs w:val="22"/>
        </w:rPr>
        <w:t xml:space="preserve">All </w:t>
      </w:r>
      <w:r>
        <w:rPr>
          <w:rFonts w:asciiTheme="minorHAnsi" w:hAnsiTheme="minorHAnsi" w:cstheme="minorHAnsi"/>
          <w:sz w:val="22"/>
          <w:szCs w:val="22"/>
        </w:rPr>
        <w:t>student</w:t>
      </w:r>
      <w:r w:rsidRPr="000515DD">
        <w:rPr>
          <w:rFonts w:asciiTheme="minorHAnsi" w:hAnsiTheme="minorHAnsi" w:cstheme="minorHAnsi"/>
          <w:sz w:val="22"/>
          <w:szCs w:val="22"/>
        </w:rPr>
        <w:t>s</w:t>
      </w:r>
      <w:r w:rsidR="003E408B">
        <w:rPr>
          <w:rFonts w:asciiTheme="minorHAnsi" w:eastAsia="Times New Roman" w:hAnsiTheme="minorHAnsi" w:cstheme="minorHAnsi"/>
          <w:sz w:val="22"/>
        </w:rPr>
        <w:t>/staff/visitors</w:t>
      </w:r>
      <w:r w:rsidRPr="000515DD">
        <w:rPr>
          <w:rFonts w:asciiTheme="minorHAnsi" w:hAnsiTheme="minorHAnsi" w:cstheme="minorHAnsi"/>
          <w:sz w:val="22"/>
          <w:szCs w:val="22"/>
        </w:rPr>
        <w:t xml:space="preserve"> must go to hospital for observation after anaphylaxis even if they appear to have recovered as a reaction can </w:t>
      </w:r>
      <w:r w:rsidR="00A86CC8" w:rsidRPr="000515DD">
        <w:rPr>
          <w:rFonts w:asciiTheme="minorHAnsi" w:hAnsiTheme="minorHAnsi" w:cstheme="minorHAnsi"/>
          <w:sz w:val="22"/>
          <w:szCs w:val="22"/>
        </w:rPr>
        <w:t>recur</w:t>
      </w:r>
      <w:r w:rsidRPr="000515DD">
        <w:rPr>
          <w:rFonts w:asciiTheme="minorHAnsi" w:hAnsiTheme="minorHAnsi" w:cstheme="minorHAnsi"/>
          <w:sz w:val="22"/>
          <w:szCs w:val="22"/>
        </w:rPr>
        <w:t xml:space="preserve"> after treatment.</w:t>
      </w:r>
    </w:p>
    <w:p w14:paraId="225D9D2F" w14:textId="250841B5" w:rsidR="00B55239" w:rsidRDefault="00B55239" w:rsidP="00E9519B">
      <w:pPr>
        <w:pStyle w:val="1bodycopy10pt"/>
        <w:jc w:val="both"/>
        <w:rPr>
          <w:rFonts w:asciiTheme="minorHAnsi" w:hAnsiTheme="minorHAnsi" w:cstheme="minorHAnsi"/>
          <w:sz w:val="22"/>
          <w:szCs w:val="22"/>
        </w:rPr>
      </w:pPr>
    </w:p>
    <w:p w14:paraId="333B2090" w14:textId="6F3D15C2" w:rsidR="007C5330" w:rsidRPr="00B026B5" w:rsidRDefault="000515DD" w:rsidP="00AD144F">
      <w:pPr>
        <w:pStyle w:val="Heading1"/>
        <w:numPr>
          <w:ilvl w:val="0"/>
          <w:numId w:val="12"/>
        </w:numPr>
        <w:jc w:val="both"/>
        <w:rPr>
          <w:rFonts w:asciiTheme="minorHAnsi" w:hAnsiTheme="minorHAnsi" w:cstheme="minorHAnsi"/>
          <w:szCs w:val="32"/>
        </w:rPr>
      </w:pPr>
      <w:r>
        <w:rPr>
          <w:rFonts w:asciiTheme="minorHAnsi" w:hAnsiTheme="minorHAnsi" w:cstheme="minorHAnsi"/>
          <w:szCs w:val="32"/>
        </w:rPr>
        <w:t>SUPPLY, STORAGE &amp; CARE OF MEDICATION</w:t>
      </w:r>
    </w:p>
    <w:p w14:paraId="66796305" w14:textId="6D00DB31" w:rsidR="000515DD" w:rsidRDefault="000515DD" w:rsidP="000515DD">
      <w:pPr>
        <w:pStyle w:val="1bodycopy10pt"/>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Depending on their level of understanding and competence, </w:t>
      </w:r>
      <w:r>
        <w:rPr>
          <w:rFonts w:asciiTheme="minorHAnsi" w:hAnsiTheme="minorHAnsi" w:cstheme="minorHAnsi"/>
          <w:sz w:val="22"/>
          <w:szCs w:val="22"/>
          <w:lang w:val="en-GB"/>
        </w:rPr>
        <w:t>student</w:t>
      </w:r>
      <w:r w:rsidRPr="000515DD">
        <w:rPr>
          <w:rFonts w:asciiTheme="minorHAnsi" w:hAnsiTheme="minorHAnsi" w:cstheme="minorHAnsi"/>
          <w:sz w:val="22"/>
          <w:szCs w:val="22"/>
          <w:lang w:val="en-GB"/>
        </w:rPr>
        <w:t>s</w:t>
      </w:r>
      <w:r w:rsidR="003E408B">
        <w:rPr>
          <w:rFonts w:asciiTheme="minorHAnsi" w:eastAsia="Times New Roman" w:hAnsiTheme="minorHAnsi" w:cstheme="minorHAnsi"/>
          <w:sz w:val="22"/>
        </w:rPr>
        <w:t>/staff/visitors</w:t>
      </w:r>
      <w:r w:rsidRPr="000515DD">
        <w:rPr>
          <w:rFonts w:asciiTheme="minorHAnsi" w:hAnsiTheme="minorHAnsi" w:cstheme="minorHAnsi"/>
          <w:sz w:val="22"/>
          <w:szCs w:val="22"/>
          <w:lang w:val="en-GB"/>
        </w:rPr>
        <w:t xml:space="preserve"> will be encouraged to take responsibility for and to </w:t>
      </w:r>
      <w:proofErr w:type="gramStart"/>
      <w:r w:rsidRPr="000515DD">
        <w:rPr>
          <w:rFonts w:asciiTheme="minorHAnsi" w:hAnsiTheme="minorHAnsi" w:cstheme="minorHAnsi"/>
          <w:sz w:val="22"/>
          <w:szCs w:val="22"/>
          <w:lang w:val="en-GB"/>
        </w:rPr>
        <w:t>carry their own two AAIs on them at all times</w:t>
      </w:r>
      <w:proofErr w:type="gramEnd"/>
      <w:r w:rsidRPr="000515DD">
        <w:rPr>
          <w:rFonts w:asciiTheme="minorHAnsi" w:hAnsiTheme="minorHAnsi" w:cstheme="minorHAnsi"/>
          <w:sz w:val="22"/>
          <w:szCs w:val="22"/>
          <w:lang w:val="en-GB"/>
        </w:rPr>
        <w:t xml:space="preserve"> (in a suitable bag/container). </w:t>
      </w:r>
    </w:p>
    <w:p w14:paraId="29E4AE8E" w14:textId="391A202F" w:rsidR="000515DD" w:rsidRDefault="000515DD" w:rsidP="000515DD">
      <w:pPr>
        <w:pStyle w:val="1bodycopy10pt"/>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For younger children or those not ready to take responsibility for their own medication, there should be an anaphylaxis kit which is kept safely, not locked away and accessible to all staff. </w:t>
      </w:r>
    </w:p>
    <w:p w14:paraId="0F91A31F" w14:textId="633E584F" w:rsidR="000515DD" w:rsidRPr="000515DD" w:rsidRDefault="000515DD" w:rsidP="000515DD">
      <w:pPr>
        <w:pStyle w:val="1bodycopy10pt"/>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Medication should be stored in a suitable container and clearly labelled with the </w:t>
      </w:r>
      <w:r>
        <w:rPr>
          <w:rFonts w:asciiTheme="minorHAnsi" w:hAnsiTheme="minorHAnsi" w:cstheme="minorHAnsi"/>
          <w:sz w:val="22"/>
          <w:szCs w:val="22"/>
          <w:lang w:val="en-GB"/>
        </w:rPr>
        <w:t>student</w:t>
      </w:r>
      <w:r w:rsidRPr="000515DD">
        <w:rPr>
          <w:rFonts w:asciiTheme="minorHAnsi" w:hAnsiTheme="minorHAnsi" w:cstheme="minorHAnsi"/>
          <w:sz w:val="22"/>
          <w:szCs w:val="22"/>
          <w:lang w:val="en-GB"/>
        </w:rPr>
        <w:t xml:space="preserve">’s name. The </w:t>
      </w:r>
      <w:r w:rsidR="003E408B">
        <w:rPr>
          <w:rFonts w:asciiTheme="minorHAnsi" w:hAnsiTheme="minorHAnsi" w:cstheme="minorHAnsi"/>
          <w:sz w:val="22"/>
          <w:szCs w:val="22"/>
          <w:lang w:val="en-GB"/>
        </w:rPr>
        <w:t>student</w:t>
      </w:r>
      <w:r w:rsidRPr="000515DD">
        <w:rPr>
          <w:rFonts w:asciiTheme="minorHAnsi" w:hAnsiTheme="minorHAnsi" w:cstheme="minorHAnsi"/>
          <w:sz w:val="22"/>
          <w:szCs w:val="22"/>
          <w:lang w:val="en-GB"/>
        </w:rPr>
        <w:t xml:space="preserve">’s medication storage container should contain:  </w:t>
      </w:r>
    </w:p>
    <w:p w14:paraId="612B9A3A" w14:textId="1984020B" w:rsidR="000515DD" w:rsidRPr="000515DD" w:rsidRDefault="000515DD" w:rsidP="00AD144F">
      <w:pPr>
        <w:pStyle w:val="1bodycopy10pt"/>
        <w:numPr>
          <w:ilvl w:val="0"/>
          <w:numId w:val="14"/>
        </w:numPr>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Two AAIs i.e. EpiPen® or </w:t>
      </w:r>
      <w:proofErr w:type="spellStart"/>
      <w:r w:rsidRPr="000515DD">
        <w:rPr>
          <w:rFonts w:asciiTheme="minorHAnsi" w:hAnsiTheme="minorHAnsi" w:cstheme="minorHAnsi"/>
          <w:sz w:val="22"/>
          <w:szCs w:val="22"/>
          <w:lang w:val="en-GB"/>
        </w:rPr>
        <w:t>Jext</w:t>
      </w:r>
      <w:proofErr w:type="spellEnd"/>
      <w:r w:rsidRPr="000515DD">
        <w:rPr>
          <w:rFonts w:asciiTheme="minorHAnsi" w:hAnsiTheme="minorHAnsi" w:cstheme="minorHAnsi"/>
          <w:sz w:val="22"/>
          <w:szCs w:val="22"/>
          <w:lang w:val="en-GB"/>
        </w:rPr>
        <w:t xml:space="preserve">® or </w:t>
      </w:r>
      <w:proofErr w:type="spellStart"/>
      <w:r w:rsidRPr="000515DD">
        <w:rPr>
          <w:rFonts w:asciiTheme="minorHAnsi" w:hAnsiTheme="minorHAnsi" w:cstheme="minorHAnsi"/>
          <w:sz w:val="22"/>
          <w:szCs w:val="22"/>
          <w:lang w:val="en-GB"/>
        </w:rPr>
        <w:t>Emerade</w:t>
      </w:r>
      <w:proofErr w:type="spellEnd"/>
      <w:r w:rsidRPr="000515DD">
        <w:rPr>
          <w:rFonts w:asciiTheme="minorHAnsi" w:hAnsiTheme="minorHAnsi" w:cstheme="minorHAnsi"/>
          <w:sz w:val="22"/>
          <w:szCs w:val="22"/>
          <w:lang w:val="en-GB"/>
        </w:rPr>
        <w:t xml:space="preserve">® </w:t>
      </w:r>
    </w:p>
    <w:p w14:paraId="60C8853A" w14:textId="784F2C32" w:rsidR="000515DD" w:rsidRPr="000515DD" w:rsidRDefault="000515DD" w:rsidP="00AD144F">
      <w:pPr>
        <w:pStyle w:val="1bodycopy10pt"/>
        <w:numPr>
          <w:ilvl w:val="0"/>
          <w:numId w:val="14"/>
        </w:numPr>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An up-to-date allergy action plan </w:t>
      </w:r>
    </w:p>
    <w:p w14:paraId="07ABD9F7" w14:textId="105F6FF4" w:rsidR="000515DD" w:rsidRPr="000515DD" w:rsidRDefault="000515DD" w:rsidP="00AD144F">
      <w:pPr>
        <w:pStyle w:val="1bodycopy10pt"/>
        <w:numPr>
          <w:ilvl w:val="0"/>
          <w:numId w:val="14"/>
        </w:numPr>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Antihistamine as tablets or syrup (if included on allergy action plan) </w:t>
      </w:r>
    </w:p>
    <w:p w14:paraId="66D58EAD" w14:textId="3856ABCC" w:rsidR="000515DD" w:rsidRPr="000515DD" w:rsidRDefault="000515DD" w:rsidP="00AD144F">
      <w:pPr>
        <w:pStyle w:val="1bodycopy10pt"/>
        <w:numPr>
          <w:ilvl w:val="0"/>
          <w:numId w:val="14"/>
        </w:numPr>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Spoon if required </w:t>
      </w:r>
    </w:p>
    <w:p w14:paraId="29CF7AA9" w14:textId="700987E0" w:rsidR="000515DD" w:rsidRPr="000515DD" w:rsidRDefault="000515DD" w:rsidP="00AD144F">
      <w:pPr>
        <w:pStyle w:val="1bodycopy10pt"/>
        <w:numPr>
          <w:ilvl w:val="0"/>
          <w:numId w:val="14"/>
        </w:numPr>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Asthma inhaler (if included on allergy action plan). </w:t>
      </w:r>
    </w:p>
    <w:p w14:paraId="7A3A4DFB" w14:textId="42C467F2" w:rsidR="000515DD" w:rsidRPr="000515DD" w:rsidRDefault="000515DD" w:rsidP="000515DD">
      <w:pPr>
        <w:pStyle w:val="1bodycopy10pt"/>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It is the responsibility of the child’s parents to ensure that the anaphylaxis kit is up-to-date and clearly labelled, however the </w:t>
      </w:r>
      <w:r w:rsidR="00A86CC8">
        <w:rPr>
          <w:rFonts w:asciiTheme="minorHAnsi" w:hAnsiTheme="minorHAnsi" w:cstheme="minorHAnsi"/>
          <w:sz w:val="22"/>
          <w:szCs w:val="22"/>
          <w:lang w:val="en-GB"/>
        </w:rPr>
        <w:t>Academy</w:t>
      </w:r>
      <w:r w:rsidRPr="000515DD">
        <w:rPr>
          <w:rFonts w:asciiTheme="minorHAnsi" w:hAnsiTheme="minorHAnsi" w:cstheme="minorHAnsi"/>
          <w:sz w:val="22"/>
          <w:szCs w:val="22"/>
          <w:lang w:val="en-GB"/>
        </w:rPr>
        <w:t xml:space="preserve"> First Aider will check medication kept at school on a termly basis and send a reminder to parents if medication is approaching expiry. </w:t>
      </w:r>
    </w:p>
    <w:p w14:paraId="74413329" w14:textId="3D72D92D" w:rsidR="000515DD" w:rsidRDefault="000515DD" w:rsidP="000515DD">
      <w:pPr>
        <w:pStyle w:val="1bodycopy10pt"/>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Parents can subscribe to expiry alerts for the relevant AAIs their child is prescribed, to make sure they can get replacement devices in good time. </w:t>
      </w:r>
    </w:p>
    <w:p w14:paraId="045492DA" w14:textId="6649A29B" w:rsidR="000515DD" w:rsidRPr="000515DD" w:rsidRDefault="000515DD" w:rsidP="000515DD">
      <w:pPr>
        <w:pStyle w:val="1bodycopy10pt"/>
        <w:jc w:val="both"/>
        <w:rPr>
          <w:rFonts w:asciiTheme="minorHAnsi" w:hAnsiTheme="minorHAnsi" w:cstheme="minorHAnsi"/>
          <w:b/>
          <w:bCs/>
          <w:sz w:val="22"/>
          <w:szCs w:val="22"/>
          <w:lang w:val="en-GB"/>
        </w:rPr>
      </w:pPr>
      <w:r w:rsidRPr="000515DD">
        <w:rPr>
          <w:rFonts w:asciiTheme="minorHAnsi" w:hAnsiTheme="minorHAnsi" w:cstheme="minorHAnsi"/>
          <w:b/>
          <w:bCs/>
          <w:sz w:val="22"/>
          <w:szCs w:val="22"/>
          <w:lang w:val="en-GB"/>
        </w:rPr>
        <w:t>Older children</w:t>
      </w:r>
      <w:r w:rsidR="003E408B" w:rsidRPr="003E408B">
        <w:rPr>
          <w:rFonts w:asciiTheme="minorHAnsi" w:eastAsia="Times New Roman" w:hAnsiTheme="minorHAnsi" w:cstheme="minorHAnsi"/>
          <w:b/>
          <w:bCs/>
          <w:sz w:val="22"/>
        </w:rPr>
        <w:t>/staff/visitors</w:t>
      </w:r>
      <w:r w:rsidRPr="000515DD">
        <w:rPr>
          <w:rFonts w:asciiTheme="minorHAnsi" w:hAnsiTheme="minorHAnsi" w:cstheme="minorHAnsi"/>
          <w:b/>
          <w:bCs/>
          <w:sz w:val="22"/>
          <w:szCs w:val="22"/>
          <w:lang w:val="en-GB"/>
        </w:rPr>
        <w:t xml:space="preserve"> and medication </w:t>
      </w:r>
    </w:p>
    <w:p w14:paraId="6F2FFB3C" w14:textId="1861B905" w:rsidR="000515DD" w:rsidRDefault="000515DD" w:rsidP="000515DD">
      <w:pPr>
        <w:pStyle w:val="1bodycopy10pt"/>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Older children and teenagers</w:t>
      </w:r>
      <w:r w:rsidR="003E408B">
        <w:rPr>
          <w:rFonts w:asciiTheme="minorHAnsi" w:eastAsia="Times New Roman" w:hAnsiTheme="minorHAnsi" w:cstheme="minorHAnsi"/>
          <w:sz w:val="22"/>
        </w:rPr>
        <w:t>/staff/visitors</w:t>
      </w:r>
      <w:r w:rsidRPr="000515DD">
        <w:rPr>
          <w:rFonts w:asciiTheme="minorHAnsi" w:hAnsiTheme="minorHAnsi" w:cstheme="minorHAnsi"/>
          <w:sz w:val="22"/>
          <w:szCs w:val="22"/>
          <w:lang w:val="en-GB"/>
        </w:rPr>
        <w:t xml:space="preserve"> should, whenever possible, assume responsibility for their emergency kit under the guidance of their parents. However, symptoms of anaphylaxis can come on very suddenly, so </w:t>
      </w:r>
      <w:r w:rsidR="00A86CC8">
        <w:rPr>
          <w:rFonts w:asciiTheme="minorHAnsi" w:hAnsiTheme="minorHAnsi" w:cstheme="minorHAnsi"/>
          <w:sz w:val="22"/>
          <w:szCs w:val="22"/>
          <w:lang w:val="en-GB"/>
        </w:rPr>
        <w:t xml:space="preserve">Academy </w:t>
      </w:r>
      <w:r w:rsidRPr="000515DD">
        <w:rPr>
          <w:rFonts w:asciiTheme="minorHAnsi" w:hAnsiTheme="minorHAnsi" w:cstheme="minorHAnsi"/>
          <w:sz w:val="22"/>
          <w:szCs w:val="22"/>
          <w:lang w:val="en-GB"/>
        </w:rPr>
        <w:t xml:space="preserve">staff need to be prepared to administer medication if the person cannot. </w:t>
      </w:r>
    </w:p>
    <w:p w14:paraId="1EC61F4A" w14:textId="77777777" w:rsidR="000515DD" w:rsidRPr="000515DD" w:rsidRDefault="000515DD" w:rsidP="000515DD">
      <w:pPr>
        <w:pStyle w:val="1bodycopy10pt"/>
        <w:jc w:val="both"/>
        <w:rPr>
          <w:rFonts w:asciiTheme="minorHAnsi" w:hAnsiTheme="minorHAnsi" w:cstheme="minorHAnsi"/>
          <w:b/>
          <w:bCs/>
          <w:sz w:val="22"/>
          <w:szCs w:val="22"/>
          <w:lang w:val="en-GB"/>
        </w:rPr>
      </w:pPr>
      <w:r w:rsidRPr="000515DD">
        <w:rPr>
          <w:rFonts w:asciiTheme="minorHAnsi" w:hAnsiTheme="minorHAnsi" w:cstheme="minorHAnsi"/>
          <w:b/>
          <w:bCs/>
          <w:sz w:val="22"/>
          <w:szCs w:val="22"/>
          <w:lang w:val="en-GB"/>
        </w:rPr>
        <w:t xml:space="preserve">Storage  </w:t>
      </w:r>
    </w:p>
    <w:p w14:paraId="0D512FE3" w14:textId="44148BF0" w:rsidR="000515DD" w:rsidRPr="000515DD" w:rsidRDefault="000515DD" w:rsidP="000515DD">
      <w:pPr>
        <w:pStyle w:val="1bodycopy10pt"/>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AAIs should be stored at room temperature, protected from direct sunlight and temperature extremes. </w:t>
      </w:r>
    </w:p>
    <w:p w14:paraId="7EA6C77E" w14:textId="77777777" w:rsidR="000515DD" w:rsidRPr="000515DD" w:rsidRDefault="000515DD" w:rsidP="000515DD">
      <w:pPr>
        <w:pStyle w:val="1bodycopy10pt"/>
        <w:jc w:val="both"/>
        <w:rPr>
          <w:rFonts w:asciiTheme="minorHAnsi" w:hAnsiTheme="minorHAnsi" w:cstheme="minorHAnsi"/>
          <w:b/>
          <w:bCs/>
          <w:sz w:val="22"/>
          <w:szCs w:val="22"/>
          <w:lang w:val="en-GB"/>
        </w:rPr>
      </w:pPr>
      <w:r w:rsidRPr="000515DD">
        <w:rPr>
          <w:rFonts w:asciiTheme="minorHAnsi" w:hAnsiTheme="minorHAnsi" w:cstheme="minorHAnsi"/>
          <w:b/>
          <w:bCs/>
          <w:sz w:val="22"/>
          <w:szCs w:val="22"/>
          <w:lang w:val="en-GB"/>
        </w:rPr>
        <w:t xml:space="preserve">Disposal </w:t>
      </w:r>
    </w:p>
    <w:p w14:paraId="005F0E31" w14:textId="4F3E1B88" w:rsidR="007C5330" w:rsidRDefault="000515DD" w:rsidP="000515DD">
      <w:pPr>
        <w:pStyle w:val="1bodycopy10pt"/>
        <w:jc w:val="both"/>
        <w:rPr>
          <w:rFonts w:asciiTheme="minorHAnsi" w:hAnsiTheme="minorHAnsi" w:cstheme="minorHAnsi"/>
          <w:sz w:val="22"/>
          <w:szCs w:val="22"/>
          <w:lang w:val="en-GB"/>
        </w:rPr>
      </w:pPr>
      <w:r w:rsidRPr="000515DD">
        <w:rPr>
          <w:rFonts w:asciiTheme="minorHAnsi" w:hAnsiTheme="minorHAnsi" w:cstheme="minorHAnsi"/>
          <w:sz w:val="22"/>
          <w:szCs w:val="22"/>
          <w:lang w:val="en-GB"/>
        </w:rPr>
        <w:t xml:space="preserve">AAIs are single use only and must be disposed of as sharps. Used AAIs can be given to ambulance paramedics on arrival or can be disposed of in a pre-ordered sharps bin. </w:t>
      </w:r>
      <w:r w:rsidRPr="002D40C0">
        <w:rPr>
          <w:rFonts w:asciiTheme="minorHAnsi" w:hAnsiTheme="minorHAnsi" w:cstheme="minorHAnsi"/>
          <w:sz w:val="22"/>
          <w:szCs w:val="22"/>
          <w:lang w:val="en-GB"/>
        </w:rPr>
        <w:t>The sharps bin is kept in the First Aid room</w:t>
      </w:r>
      <w:r w:rsidR="002D40C0" w:rsidRPr="002D40C0">
        <w:rPr>
          <w:rFonts w:asciiTheme="minorHAnsi" w:hAnsiTheme="minorHAnsi" w:cstheme="minorHAnsi"/>
          <w:sz w:val="22"/>
          <w:szCs w:val="22"/>
          <w:lang w:val="en-GB"/>
        </w:rPr>
        <w:t xml:space="preserve"> above the sink.</w:t>
      </w:r>
    </w:p>
    <w:p w14:paraId="14560247" w14:textId="77777777" w:rsidR="000515DD" w:rsidRPr="00B026B5" w:rsidRDefault="000515DD" w:rsidP="000515DD">
      <w:pPr>
        <w:pStyle w:val="1bodycopy10pt"/>
        <w:jc w:val="both"/>
        <w:rPr>
          <w:rFonts w:asciiTheme="minorHAnsi" w:hAnsiTheme="minorHAnsi" w:cstheme="minorHAnsi"/>
          <w:sz w:val="22"/>
          <w:szCs w:val="22"/>
          <w:lang w:val="en-GB"/>
        </w:rPr>
      </w:pPr>
    </w:p>
    <w:p w14:paraId="59B0270B" w14:textId="1CB41D59" w:rsidR="007C5330" w:rsidRPr="00B026B5" w:rsidRDefault="000515DD" w:rsidP="00AD144F">
      <w:pPr>
        <w:pStyle w:val="Heading1"/>
        <w:numPr>
          <w:ilvl w:val="0"/>
          <w:numId w:val="12"/>
        </w:numPr>
        <w:jc w:val="both"/>
        <w:rPr>
          <w:rFonts w:asciiTheme="minorHAnsi" w:hAnsiTheme="minorHAnsi" w:cstheme="minorHAnsi"/>
          <w:szCs w:val="32"/>
        </w:rPr>
      </w:pPr>
      <w:r>
        <w:rPr>
          <w:rFonts w:asciiTheme="minorHAnsi" w:hAnsiTheme="minorHAnsi" w:cstheme="minorHAnsi"/>
          <w:szCs w:val="32"/>
        </w:rPr>
        <w:t xml:space="preserve">‘SPARE’ ADRENALINE AUTO-INJECTORS </w:t>
      </w:r>
      <w:r w:rsidR="00A86CC8">
        <w:rPr>
          <w:rFonts w:asciiTheme="minorHAnsi" w:hAnsiTheme="minorHAnsi" w:cstheme="minorHAnsi"/>
          <w:szCs w:val="32"/>
        </w:rPr>
        <w:t>ON SITE</w:t>
      </w:r>
    </w:p>
    <w:p w14:paraId="51F6912B" w14:textId="7803A1D8" w:rsidR="000515DD" w:rsidRPr="000515DD" w:rsidRDefault="000515DD" w:rsidP="000515DD">
      <w:pPr>
        <w:pStyle w:val="Heading1"/>
        <w:jc w:val="both"/>
        <w:rPr>
          <w:rFonts w:asciiTheme="minorHAnsi" w:hAnsiTheme="minorHAnsi" w:cstheme="minorHAnsi"/>
          <w:b w:val="0"/>
          <w:bCs/>
          <w:sz w:val="22"/>
        </w:rPr>
      </w:pPr>
      <w:r w:rsidRPr="000515DD">
        <w:rPr>
          <w:rFonts w:asciiTheme="minorHAnsi" w:hAnsiTheme="minorHAnsi" w:cstheme="minorHAnsi"/>
          <w:b w:val="0"/>
          <w:bCs/>
          <w:sz w:val="22"/>
        </w:rPr>
        <w:t>The Bourne Academy has purchased spare AAIs for emergency use in children</w:t>
      </w:r>
      <w:r w:rsidR="003E408B">
        <w:rPr>
          <w:rFonts w:asciiTheme="minorHAnsi" w:eastAsia="Times New Roman" w:hAnsiTheme="minorHAnsi" w:cstheme="minorHAnsi"/>
          <w:sz w:val="22"/>
        </w:rPr>
        <w:t>/</w:t>
      </w:r>
      <w:r w:rsidR="003E408B" w:rsidRPr="003E408B">
        <w:rPr>
          <w:rFonts w:asciiTheme="minorHAnsi" w:eastAsia="Times New Roman" w:hAnsiTheme="minorHAnsi" w:cstheme="minorHAnsi"/>
          <w:b w:val="0"/>
          <w:bCs/>
          <w:sz w:val="22"/>
        </w:rPr>
        <w:t>staff/visitors</w:t>
      </w:r>
      <w:r w:rsidRPr="000515DD">
        <w:rPr>
          <w:rFonts w:asciiTheme="minorHAnsi" w:hAnsiTheme="minorHAnsi" w:cstheme="minorHAnsi"/>
          <w:b w:val="0"/>
          <w:bCs/>
          <w:sz w:val="22"/>
        </w:rPr>
        <w:t xml:space="preserve"> who are risk of anaphylaxis, but their own devices are not available or not working (e.g. because they are out of date). </w:t>
      </w:r>
    </w:p>
    <w:p w14:paraId="7B2BF708" w14:textId="0C966DCF" w:rsidR="000515DD" w:rsidRPr="000515DD" w:rsidRDefault="000515DD" w:rsidP="000515DD">
      <w:pPr>
        <w:pStyle w:val="Heading1"/>
        <w:jc w:val="both"/>
        <w:rPr>
          <w:rFonts w:asciiTheme="minorHAnsi" w:hAnsiTheme="minorHAnsi" w:cstheme="minorHAnsi"/>
          <w:b w:val="0"/>
          <w:bCs/>
          <w:sz w:val="22"/>
        </w:rPr>
      </w:pPr>
    </w:p>
    <w:p w14:paraId="2AC031ED" w14:textId="678879DC" w:rsidR="000515DD" w:rsidRDefault="000515DD" w:rsidP="000515DD">
      <w:pPr>
        <w:pStyle w:val="Heading1"/>
        <w:jc w:val="both"/>
        <w:rPr>
          <w:rFonts w:asciiTheme="minorHAnsi" w:hAnsiTheme="minorHAnsi" w:cstheme="minorHAnsi"/>
          <w:b w:val="0"/>
          <w:bCs/>
          <w:sz w:val="22"/>
        </w:rPr>
      </w:pPr>
      <w:r w:rsidRPr="000515DD">
        <w:rPr>
          <w:rFonts w:asciiTheme="minorHAnsi" w:hAnsiTheme="minorHAnsi" w:cstheme="minorHAnsi"/>
          <w:b w:val="0"/>
          <w:bCs/>
          <w:sz w:val="22"/>
        </w:rPr>
        <w:t xml:space="preserve">These are stored in </w:t>
      </w:r>
      <w:r w:rsidR="007A3981">
        <w:rPr>
          <w:rFonts w:asciiTheme="minorHAnsi" w:hAnsiTheme="minorHAnsi" w:cstheme="minorHAnsi"/>
          <w:b w:val="0"/>
          <w:bCs/>
          <w:sz w:val="22"/>
        </w:rPr>
        <w:t>an orange</w:t>
      </w:r>
      <w:r w:rsidRPr="000515DD">
        <w:rPr>
          <w:rFonts w:asciiTheme="minorHAnsi" w:hAnsiTheme="minorHAnsi" w:cstheme="minorHAnsi"/>
          <w:b w:val="0"/>
          <w:bCs/>
          <w:sz w:val="22"/>
        </w:rPr>
        <w:t xml:space="preserve"> colour container, clearly labelled ‘Emergency Anaphylaxis Adrenaline Pen’, kept safely, not locked away and accessible and known to all staff.  </w:t>
      </w:r>
    </w:p>
    <w:p w14:paraId="76DD8D5B" w14:textId="77777777" w:rsidR="000515DD" w:rsidRPr="000515DD" w:rsidRDefault="000515DD" w:rsidP="000515DD"/>
    <w:p w14:paraId="2A480EEB" w14:textId="0980F4FF" w:rsidR="000515DD" w:rsidRPr="000515DD" w:rsidRDefault="000515DD" w:rsidP="000515DD">
      <w:pPr>
        <w:pStyle w:val="Heading1"/>
        <w:jc w:val="both"/>
        <w:rPr>
          <w:rFonts w:asciiTheme="minorHAnsi" w:hAnsiTheme="minorHAnsi" w:cstheme="minorHAnsi"/>
          <w:b w:val="0"/>
          <w:bCs/>
          <w:sz w:val="22"/>
        </w:rPr>
      </w:pPr>
      <w:r w:rsidRPr="000515DD">
        <w:rPr>
          <w:rFonts w:asciiTheme="minorHAnsi" w:hAnsiTheme="minorHAnsi" w:cstheme="minorHAnsi"/>
          <w:b w:val="0"/>
          <w:bCs/>
          <w:sz w:val="22"/>
        </w:rPr>
        <w:t xml:space="preserve">The Bourne Academy holds </w:t>
      </w:r>
      <w:r w:rsidR="007A3981">
        <w:rPr>
          <w:rFonts w:asciiTheme="minorHAnsi" w:hAnsiTheme="minorHAnsi" w:cstheme="minorHAnsi"/>
          <w:b w:val="0"/>
          <w:bCs/>
          <w:sz w:val="22"/>
        </w:rPr>
        <w:t>4 x</w:t>
      </w:r>
      <w:r w:rsidRPr="000515DD">
        <w:rPr>
          <w:rFonts w:asciiTheme="minorHAnsi" w:hAnsiTheme="minorHAnsi" w:cstheme="minorHAnsi"/>
          <w:b w:val="0"/>
          <w:bCs/>
          <w:sz w:val="22"/>
        </w:rPr>
        <w:t xml:space="preserve"> spare pens which are kept in the following </w:t>
      </w:r>
      <w:r w:rsidR="00A86CC8" w:rsidRPr="000515DD">
        <w:rPr>
          <w:rFonts w:asciiTheme="minorHAnsi" w:hAnsiTheme="minorHAnsi" w:cstheme="minorHAnsi"/>
          <w:b w:val="0"/>
          <w:bCs/>
          <w:sz w:val="22"/>
        </w:rPr>
        <w:t>locations: -</w:t>
      </w:r>
      <w:r w:rsidRPr="000515DD">
        <w:rPr>
          <w:rFonts w:asciiTheme="minorHAnsi" w:hAnsiTheme="minorHAnsi" w:cstheme="minorHAnsi"/>
          <w:b w:val="0"/>
          <w:bCs/>
          <w:sz w:val="22"/>
        </w:rPr>
        <w:t xml:space="preserve"> </w:t>
      </w:r>
    </w:p>
    <w:p w14:paraId="297106BB" w14:textId="00FC425C" w:rsidR="000515DD" w:rsidRPr="00A86CC8" w:rsidRDefault="007A3981" w:rsidP="00A86CC8">
      <w:pPr>
        <w:pStyle w:val="Heading1"/>
        <w:numPr>
          <w:ilvl w:val="0"/>
          <w:numId w:val="8"/>
        </w:numPr>
        <w:jc w:val="both"/>
        <w:rPr>
          <w:rFonts w:asciiTheme="minorHAnsi" w:hAnsiTheme="minorHAnsi" w:cstheme="minorHAnsi"/>
          <w:b w:val="0"/>
          <w:bCs/>
          <w:sz w:val="22"/>
        </w:rPr>
      </w:pPr>
      <w:r w:rsidRPr="00A86CC8">
        <w:rPr>
          <w:rFonts w:asciiTheme="minorHAnsi" w:hAnsiTheme="minorHAnsi" w:cstheme="minorHAnsi"/>
          <w:b w:val="0"/>
          <w:bCs/>
          <w:sz w:val="22"/>
        </w:rPr>
        <w:t>Pastoral/Student Hub</w:t>
      </w:r>
    </w:p>
    <w:p w14:paraId="202BC7D2" w14:textId="5E2E080E" w:rsidR="007A3981" w:rsidRPr="00A86CC8" w:rsidRDefault="007A3981" w:rsidP="00A86CC8">
      <w:pPr>
        <w:pStyle w:val="ListParagraph"/>
        <w:numPr>
          <w:ilvl w:val="0"/>
          <w:numId w:val="8"/>
        </w:numPr>
        <w:rPr>
          <w:sz w:val="22"/>
          <w:szCs w:val="20"/>
        </w:rPr>
      </w:pPr>
      <w:r w:rsidRPr="00A86CC8">
        <w:rPr>
          <w:sz w:val="22"/>
          <w:szCs w:val="20"/>
        </w:rPr>
        <w:t>First Aid Room</w:t>
      </w:r>
    </w:p>
    <w:p w14:paraId="5E31F977" w14:textId="77777777" w:rsidR="000515DD" w:rsidRPr="000515DD" w:rsidRDefault="000515DD" w:rsidP="000515DD"/>
    <w:p w14:paraId="508B64A0" w14:textId="77777777" w:rsidR="000515DD" w:rsidRDefault="000515DD" w:rsidP="000515DD">
      <w:pPr>
        <w:pStyle w:val="Heading1"/>
        <w:jc w:val="both"/>
        <w:rPr>
          <w:rFonts w:asciiTheme="minorHAnsi" w:hAnsiTheme="minorHAnsi" w:cstheme="minorHAnsi"/>
          <w:b w:val="0"/>
          <w:bCs/>
          <w:sz w:val="22"/>
        </w:rPr>
      </w:pPr>
      <w:r w:rsidRPr="000515DD">
        <w:rPr>
          <w:rFonts w:asciiTheme="minorHAnsi" w:hAnsiTheme="minorHAnsi" w:cstheme="minorHAnsi"/>
          <w:b w:val="0"/>
          <w:bCs/>
          <w:sz w:val="22"/>
        </w:rPr>
        <w:t xml:space="preserve">The First Aider is responsible for checking the spare medication is in date </w:t>
      </w:r>
      <w:proofErr w:type="gramStart"/>
      <w:r w:rsidRPr="000515DD">
        <w:rPr>
          <w:rFonts w:asciiTheme="minorHAnsi" w:hAnsiTheme="minorHAnsi" w:cstheme="minorHAnsi"/>
          <w:b w:val="0"/>
          <w:bCs/>
          <w:sz w:val="22"/>
        </w:rPr>
        <w:t>on a monthly basis</w:t>
      </w:r>
      <w:proofErr w:type="gramEnd"/>
      <w:r w:rsidRPr="000515DD">
        <w:rPr>
          <w:rFonts w:asciiTheme="minorHAnsi" w:hAnsiTheme="minorHAnsi" w:cstheme="minorHAnsi"/>
          <w:b w:val="0"/>
          <w:bCs/>
          <w:sz w:val="22"/>
        </w:rPr>
        <w:t xml:space="preserve"> and to replace as needed. </w:t>
      </w:r>
    </w:p>
    <w:p w14:paraId="2FC87050" w14:textId="77777777" w:rsidR="000515DD" w:rsidRDefault="000515DD" w:rsidP="000515DD">
      <w:pPr>
        <w:pStyle w:val="Heading1"/>
        <w:jc w:val="both"/>
        <w:rPr>
          <w:rFonts w:asciiTheme="minorHAnsi" w:hAnsiTheme="minorHAnsi" w:cstheme="minorHAnsi"/>
          <w:b w:val="0"/>
          <w:bCs/>
          <w:sz w:val="22"/>
        </w:rPr>
      </w:pPr>
    </w:p>
    <w:p w14:paraId="2D71727C" w14:textId="4A5F0046" w:rsidR="000515DD" w:rsidRDefault="000515DD" w:rsidP="000515DD">
      <w:pPr>
        <w:pStyle w:val="Heading1"/>
        <w:jc w:val="both"/>
        <w:rPr>
          <w:rFonts w:asciiTheme="minorHAnsi" w:hAnsiTheme="minorHAnsi" w:cstheme="minorHAnsi"/>
          <w:b w:val="0"/>
          <w:bCs/>
          <w:sz w:val="22"/>
        </w:rPr>
      </w:pPr>
      <w:r w:rsidRPr="000515DD">
        <w:rPr>
          <w:rFonts w:asciiTheme="minorHAnsi" w:hAnsiTheme="minorHAnsi" w:cstheme="minorHAnsi"/>
          <w:b w:val="0"/>
          <w:bCs/>
          <w:sz w:val="22"/>
        </w:rPr>
        <w:t xml:space="preserve">Written parental permission for use of the spare AAIs is included in the </w:t>
      </w:r>
      <w:r>
        <w:rPr>
          <w:rFonts w:asciiTheme="minorHAnsi" w:hAnsiTheme="minorHAnsi" w:cstheme="minorHAnsi"/>
          <w:b w:val="0"/>
          <w:bCs/>
          <w:sz w:val="22"/>
        </w:rPr>
        <w:t>student’</w:t>
      </w:r>
      <w:r w:rsidRPr="000515DD">
        <w:rPr>
          <w:rFonts w:asciiTheme="minorHAnsi" w:hAnsiTheme="minorHAnsi" w:cstheme="minorHAnsi"/>
          <w:b w:val="0"/>
          <w:bCs/>
          <w:sz w:val="22"/>
        </w:rPr>
        <w:t xml:space="preserve">s allergy action plan. </w:t>
      </w:r>
    </w:p>
    <w:p w14:paraId="1CBA332F" w14:textId="77777777" w:rsidR="000515DD" w:rsidRDefault="000515DD" w:rsidP="000515DD">
      <w:pPr>
        <w:pStyle w:val="Heading1"/>
        <w:jc w:val="both"/>
        <w:rPr>
          <w:rFonts w:asciiTheme="minorHAnsi" w:hAnsiTheme="minorHAnsi" w:cstheme="minorHAnsi"/>
          <w:b w:val="0"/>
          <w:bCs/>
          <w:sz w:val="22"/>
        </w:rPr>
      </w:pPr>
    </w:p>
    <w:p w14:paraId="1DF1279E" w14:textId="7533415A" w:rsidR="00E9519B" w:rsidRDefault="000515DD" w:rsidP="000515DD">
      <w:pPr>
        <w:pStyle w:val="Heading1"/>
        <w:jc w:val="both"/>
        <w:rPr>
          <w:rFonts w:asciiTheme="minorHAnsi" w:hAnsiTheme="minorHAnsi" w:cstheme="minorHAnsi"/>
          <w:b w:val="0"/>
          <w:bCs/>
          <w:sz w:val="22"/>
        </w:rPr>
      </w:pPr>
      <w:r w:rsidRPr="000515DD">
        <w:rPr>
          <w:rFonts w:asciiTheme="minorHAnsi" w:hAnsiTheme="minorHAnsi" w:cstheme="minorHAnsi"/>
          <w:b w:val="0"/>
          <w:bCs/>
          <w:sz w:val="22"/>
        </w:rPr>
        <w:t xml:space="preserve">If anaphylaxis is suspected in an undiagnosed individual call the emergency services and </w:t>
      </w:r>
      <w:proofErr w:type="gramStart"/>
      <w:r w:rsidRPr="000515DD">
        <w:rPr>
          <w:rFonts w:asciiTheme="minorHAnsi" w:hAnsiTheme="minorHAnsi" w:cstheme="minorHAnsi"/>
          <w:b w:val="0"/>
          <w:bCs/>
          <w:sz w:val="22"/>
        </w:rPr>
        <w:t>state</w:t>
      </w:r>
      <w:proofErr w:type="gramEnd"/>
      <w:r w:rsidRPr="000515DD">
        <w:rPr>
          <w:rFonts w:asciiTheme="minorHAnsi" w:hAnsiTheme="minorHAnsi" w:cstheme="minorHAnsi"/>
          <w:b w:val="0"/>
          <w:bCs/>
          <w:sz w:val="22"/>
        </w:rPr>
        <w:t xml:space="preserve"> you suspect ANAPHYLAXIS. Follow advice from them as to whether administration of the spare AAI is appropriate.</w:t>
      </w:r>
    </w:p>
    <w:p w14:paraId="736377FE" w14:textId="77777777" w:rsidR="000515DD" w:rsidRPr="000515DD" w:rsidRDefault="000515DD" w:rsidP="000515DD"/>
    <w:p w14:paraId="366E9A67" w14:textId="7F758223" w:rsidR="007C5330" w:rsidRPr="00B026B5" w:rsidRDefault="000515DD" w:rsidP="00AD144F">
      <w:pPr>
        <w:pStyle w:val="Heading1"/>
        <w:numPr>
          <w:ilvl w:val="0"/>
          <w:numId w:val="12"/>
        </w:numPr>
        <w:jc w:val="both"/>
        <w:rPr>
          <w:rFonts w:asciiTheme="minorHAnsi" w:hAnsiTheme="minorHAnsi" w:cstheme="minorHAnsi"/>
          <w:szCs w:val="32"/>
        </w:rPr>
      </w:pPr>
      <w:r>
        <w:rPr>
          <w:rFonts w:asciiTheme="minorHAnsi" w:hAnsiTheme="minorHAnsi" w:cstheme="minorHAnsi"/>
          <w:szCs w:val="32"/>
        </w:rPr>
        <w:t>STAFF TRAINING</w:t>
      </w:r>
    </w:p>
    <w:p w14:paraId="7CC62219" w14:textId="676CD26E" w:rsidR="000515DD" w:rsidRPr="000515DD" w:rsidRDefault="000515DD" w:rsidP="000515DD">
      <w:pPr>
        <w:pStyle w:val="1bodycopy10pt"/>
        <w:jc w:val="both"/>
        <w:rPr>
          <w:rFonts w:asciiTheme="minorHAnsi" w:hAnsiTheme="minorHAnsi" w:cstheme="minorHAnsi"/>
          <w:sz w:val="22"/>
          <w:szCs w:val="22"/>
        </w:rPr>
      </w:pPr>
      <w:r w:rsidRPr="000515DD">
        <w:rPr>
          <w:rFonts w:asciiTheme="minorHAnsi" w:hAnsiTheme="minorHAnsi" w:cstheme="minorHAnsi"/>
          <w:sz w:val="22"/>
          <w:szCs w:val="22"/>
        </w:rPr>
        <w:t xml:space="preserve">The named staff members (at least 2) responsible for </w:t>
      </w:r>
      <w:r w:rsidR="00A86CC8" w:rsidRPr="000515DD">
        <w:rPr>
          <w:rFonts w:asciiTheme="minorHAnsi" w:hAnsiTheme="minorHAnsi" w:cstheme="minorHAnsi"/>
          <w:sz w:val="22"/>
          <w:szCs w:val="22"/>
        </w:rPr>
        <w:t>coordinating</w:t>
      </w:r>
      <w:r w:rsidRPr="000515DD">
        <w:rPr>
          <w:rFonts w:asciiTheme="minorHAnsi" w:hAnsiTheme="minorHAnsi" w:cstheme="minorHAnsi"/>
          <w:sz w:val="22"/>
          <w:szCs w:val="22"/>
        </w:rPr>
        <w:t xml:space="preserve"> staff anaphylaxis training and the upkeep of the </w:t>
      </w:r>
      <w:r w:rsidR="00A86CC8">
        <w:rPr>
          <w:rFonts w:asciiTheme="minorHAnsi" w:hAnsiTheme="minorHAnsi" w:cstheme="minorHAnsi"/>
          <w:sz w:val="22"/>
          <w:szCs w:val="22"/>
        </w:rPr>
        <w:t>Academy</w:t>
      </w:r>
      <w:r w:rsidRPr="000515DD">
        <w:rPr>
          <w:rFonts w:asciiTheme="minorHAnsi" w:hAnsiTheme="minorHAnsi" w:cstheme="minorHAnsi"/>
          <w:sz w:val="22"/>
          <w:szCs w:val="22"/>
        </w:rPr>
        <w:t xml:space="preserve">’s anaphylaxis policy </w:t>
      </w:r>
      <w:proofErr w:type="gramStart"/>
      <w:r w:rsidRPr="000515DD">
        <w:rPr>
          <w:rFonts w:asciiTheme="minorHAnsi" w:hAnsiTheme="minorHAnsi" w:cstheme="minorHAnsi"/>
          <w:sz w:val="22"/>
          <w:szCs w:val="22"/>
        </w:rPr>
        <w:t>are:-</w:t>
      </w:r>
      <w:proofErr w:type="gramEnd"/>
      <w:r w:rsidRPr="000515DD">
        <w:rPr>
          <w:rFonts w:asciiTheme="minorHAnsi" w:hAnsiTheme="minorHAnsi" w:cstheme="minorHAnsi"/>
          <w:sz w:val="22"/>
          <w:szCs w:val="22"/>
        </w:rPr>
        <w:t xml:space="preserve"> </w:t>
      </w:r>
    </w:p>
    <w:p w14:paraId="6EC4D065" w14:textId="2FF17A0C" w:rsidR="00854D2C" w:rsidRDefault="00854D2C" w:rsidP="00AD144F">
      <w:pPr>
        <w:pStyle w:val="1bodycopy10pt"/>
        <w:numPr>
          <w:ilvl w:val="0"/>
          <w:numId w:val="15"/>
        </w:numPr>
        <w:jc w:val="both"/>
        <w:rPr>
          <w:rFonts w:asciiTheme="minorHAnsi" w:hAnsiTheme="minorHAnsi" w:cstheme="minorHAnsi"/>
          <w:sz w:val="22"/>
          <w:szCs w:val="22"/>
        </w:rPr>
      </w:pPr>
      <w:r>
        <w:rPr>
          <w:rFonts w:asciiTheme="minorHAnsi" w:hAnsiTheme="minorHAnsi" w:cstheme="minorHAnsi"/>
          <w:sz w:val="22"/>
          <w:szCs w:val="22"/>
        </w:rPr>
        <w:t xml:space="preserve">The First Aider </w:t>
      </w:r>
    </w:p>
    <w:p w14:paraId="42D5E7E9" w14:textId="7A42C678" w:rsidR="000515DD" w:rsidRDefault="00854D2C" w:rsidP="00AD144F">
      <w:pPr>
        <w:pStyle w:val="1bodycopy10pt"/>
        <w:numPr>
          <w:ilvl w:val="0"/>
          <w:numId w:val="15"/>
        </w:numPr>
        <w:jc w:val="both"/>
        <w:rPr>
          <w:rFonts w:asciiTheme="minorHAnsi" w:hAnsiTheme="minorHAnsi" w:cstheme="minorHAnsi"/>
          <w:sz w:val="22"/>
          <w:szCs w:val="22"/>
        </w:rPr>
      </w:pPr>
      <w:r>
        <w:rPr>
          <w:rFonts w:asciiTheme="minorHAnsi" w:hAnsiTheme="minorHAnsi" w:cstheme="minorHAnsi"/>
          <w:sz w:val="22"/>
          <w:szCs w:val="22"/>
        </w:rPr>
        <w:t>2 x Business Directors.</w:t>
      </w:r>
    </w:p>
    <w:p w14:paraId="4E4BD988" w14:textId="00D5CC41" w:rsidR="000515DD" w:rsidRPr="000515DD" w:rsidRDefault="000515DD" w:rsidP="000515DD">
      <w:pPr>
        <w:pStyle w:val="1bodycopy10pt"/>
        <w:jc w:val="both"/>
        <w:rPr>
          <w:rFonts w:asciiTheme="minorHAnsi" w:hAnsiTheme="minorHAnsi" w:cstheme="minorHAnsi"/>
          <w:sz w:val="22"/>
          <w:szCs w:val="22"/>
        </w:rPr>
      </w:pPr>
      <w:r w:rsidRPr="000515DD">
        <w:rPr>
          <w:rFonts w:asciiTheme="minorHAnsi" w:hAnsiTheme="minorHAnsi" w:cstheme="minorHAnsi"/>
          <w:sz w:val="22"/>
          <w:szCs w:val="22"/>
        </w:rPr>
        <w:t xml:space="preserve">All staff will complete online </w:t>
      </w:r>
      <w:r w:rsidR="00854D2C">
        <w:rPr>
          <w:rFonts w:asciiTheme="minorHAnsi" w:hAnsiTheme="minorHAnsi" w:cstheme="minorHAnsi"/>
          <w:sz w:val="22"/>
          <w:szCs w:val="22"/>
        </w:rPr>
        <w:t>National College</w:t>
      </w:r>
      <w:r w:rsidRPr="000515DD">
        <w:rPr>
          <w:rFonts w:asciiTheme="minorHAnsi" w:hAnsiTheme="minorHAnsi" w:cstheme="minorHAnsi"/>
          <w:sz w:val="22"/>
          <w:szCs w:val="22"/>
        </w:rPr>
        <w:t xml:space="preserve"> anaphylaxis training at the </w:t>
      </w:r>
      <w:r w:rsidR="00A86CC8" w:rsidRPr="000515DD">
        <w:rPr>
          <w:rFonts w:asciiTheme="minorHAnsi" w:hAnsiTheme="minorHAnsi" w:cstheme="minorHAnsi"/>
          <w:sz w:val="22"/>
          <w:szCs w:val="22"/>
        </w:rPr>
        <w:t>start of</w:t>
      </w:r>
      <w:r w:rsidRPr="000515DD">
        <w:rPr>
          <w:rFonts w:asciiTheme="minorHAnsi" w:hAnsiTheme="minorHAnsi" w:cstheme="minorHAnsi"/>
          <w:sz w:val="22"/>
          <w:szCs w:val="22"/>
        </w:rPr>
        <w:t xml:space="preserve"> </w:t>
      </w:r>
      <w:r w:rsidR="007A3981">
        <w:rPr>
          <w:rFonts w:asciiTheme="minorHAnsi" w:hAnsiTheme="minorHAnsi" w:cstheme="minorHAnsi"/>
          <w:sz w:val="22"/>
          <w:szCs w:val="22"/>
        </w:rPr>
        <w:t xml:space="preserve">the </w:t>
      </w:r>
      <w:r w:rsidRPr="000515DD">
        <w:rPr>
          <w:rFonts w:asciiTheme="minorHAnsi" w:hAnsiTheme="minorHAnsi" w:cstheme="minorHAnsi"/>
          <w:sz w:val="22"/>
          <w:szCs w:val="22"/>
        </w:rPr>
        <w:t xml:space="preserve">new academic year. Training is </w:t>
      </w:r>
      <w:r w:rsidR="007A3981">
        <w:rPr>
          <w:rFonts w:asciiTheme="minorHAnsi" w:hAnsiTheme="minorHAnsi" w:cstheme="minorHAnsi"/>
          <w:sz w:val="22"/>
          <w:szCs w:val="22"/>
        </w:rPr>
        <w:t>mandatory</w:t>
      </w:r>
      <w:r w:rsidRPr="000515DD">
        <w:rPr>
          <w:rFonts w:asciiTheme="minorHAnsi" w:hAnsiTheme="minorHAnsi" w:cstheme="minorHAnsi"/>
          <w:sz w:val="22"/>
          <w:szCs w:val="22"/>
        </w:rPr>
        <w:t xml:space="preserve"> for any new </w:t>
      </w:r>
      <w:r w:rsidR="00A86CC8" w:rsidRPr="000515DD">
        <w:rPr>
          <w:rFonts w:asciiTheme="minorHAnsi" w:hAnsiTheme="minorHAnsi" w:cstheme="minorHAnsi"/>
          <w:sz w:val="22"/>
          <w:szCs w:val="22"/>
        </w:rPr>
        <w:t>member</w:t>
      </w:r>
      <w:r w:rsidRPr="000515DD">
        <w:rPr>
          <w:rFonts w:asciiTheme="minorHAnsi" w:hAnsiTheme="minorHAnsi" w:cstheme="minorHAnsi"/>
          <w:sz w:val="22"/>
          <w:szCs w:val="22"/>
        </w:rPr>
        <w:t xml:space="preserve"> of staff</w:t>
      </w:r>
      <w:r w:rsidR="007A3981">
        <w:rPr>
          <w:rFonts w:asciiTheme="minorHAnsi" w:hAnsiTheme="minorHAnsi" w:cstheme="minorHAnsi"/>
          <w:sz w:val="22"/>
          <w:szCs w:val="22"/>
        </w:rPr>
        <w:t xml:space="preserve"> (as directed in the Staff Induction Pack).</w:t>
      </w:r>
    </w:p>
    <w:p w14:paraId="4EE52021" w14:textId="77777777" w:rsidR="000515DD" w:rsidRPr="000515DD" w:rsidRDefault="000515DD" w:rsidP="000515DD">
      <w:pPr>
        <w:pStyle w:val="1bodycopy10pt"/>
        <w:jc w:val="both"/>
        <w:rPr>
          <w:rFonts w:asciiTheme="minorHAnsi" w:hAnsiTheme="minorHAnsi" w:cstheme="minorHAnsi"/>
          <w:sz w:val="22"/>
          <w:szCs w:val="22"/>
        </w:rPr>
      </w:pPr>
      <w:r w:rsidRPr="000515DD">
        <w:rPr>
          <w:rFonts w:asciiTheme="minorHAnsi" w:hAnsiTheme="minorHAnsi" w:cstheme="minorHAnsi"/>
          <w:sz w:val="22"/>
          <w:szCs w:val="22"/>
        </w:rPr>
        <w:t xml:space="preserve">Training includes:  </w:t>
      </w:r>
    </w:p>
    <w:p w14:paraId="470E7724" w14:textId="0CFBF52D" w:rsidR="000515DD" w:rsidRPr="000515DD" w:rsidRDefault="000515DD" w:rsidP="00AD144F">
      <w:pPr>
        <w:pStyle w:val="1bodycopy10pt"/>
        <w:numPr>
          <w:ilvl w:val="0"/>
          <w:numId w:val="15"/>
        </w:numPr>
        <w:jc w:val="both"/>
        <w:rPr>
          <w:rFonts w:asciiTheme="minorHAnsi" w:hAnsiTheme="minorHAnsi" w:cstheme="minorHAnsi"/>
          <w:sz w:val="22"/>
          <w:szCs w:val="22"/>
        </w:rPr>
      </w:pPr>
      <w:r w:rsidRPr="000515DD">
        <w:rPr>
          <w:rFonts w:asciiTheme="minorHAnsi" w:hAnsiTheme="minorHAnsi" w:cstheme="minorHAnsi"/>
          <w:sz w:val="22"/>
          <w:szCs w:val="22"/>
        </w:rPr>
        <w:t xml:space="preserve">Knowing the common allergens and triggers of </w:t>
      </w:r>
      <w:r w:rsidR="00A86CC8" w:rsidRPr="000515DD">
        <w:rPr>
          <w:rFonts w:asciiTheme="minorHAnsi" w:hAnsiTheme="minorHAnsi" w:cstheme="minorHAnsi"/>
          <w:sz w:val="22"/>
          <w:szCs w:val="22"/>
        </w:rPr>
        <w:t>allergies</w:t>
      </w:r>
      <w:r w:rsidRPr="000515DD">
        <w:rPr>
          <w:rFonts w:asciiTheme="minorHAnsi" w:hAnsiTheme="minorHAnsi" w:cstheme="minorHAnsi"/>
          <w:sz w:val="22"/>
          <w:szCs w:val="22"/>
        </w:rPr>
        <w:t xml:space="preserve">  </w:t>
      </w:r>
    </w:p>
    <w:p w14:paraId="3F72455C" w14:textId="04FD36CA" w:rsidR="000515DD" w:rsidRPr="00854D2C" w:rsidRDefault="000515DD"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 xml:space="preserve">Spotting the signs and symptoms of an allergic reaction and anaphylaxis. Early recognition of symptoms is key, including knowing when to call for emergency services  </w:t>
      </w:r>
    </w:p>
    <w:p w14:paraId="0F4EEF25" w14:textId="59803ACB" w:rsidR="000515DD" w:rsidRPr="00854D2C" w:rsidRDefault="000515DD"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 xml:space="preserve">Administering emergency treatment (including AAIs) in the event of anaphylaxis – knowing how and when to administer the medication/device </w:t>
      </w:r>
    </w:p>
    <w:p w14:paraId="45A4712F" w14:textId="6B8E5C91" w:rsidR="000515DD" w:rsidRPr="00854D2C" w:rsidRDefault="000515DD"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Measures to reduce the risk of a child</w:t>
      </w:r>
      <w:r w:rsidR="003E408B">
        <w:rPr>
          <w:rFonts w:asciiTheme="minorHAnsi" w:eastAsia="Times New Roman" w:hAnsiTheme="minorHAnsi" w:cstheme="minorHAnsi"/>
          <w:sz w:val="22"/>
        </w:rPr>
        <w:t>/staff/visitors</w:t>
      </w:r>
      <w:r w:rsidRPr="00854D2C">
        <w:rPr>
          <w:rFonts w:asciiTheme="minorHAnsi" w:hAnsiTheme="minorHAnsi" w:cstheme="minorHAnsi"/>
          <w:sz w:val="22"/>
          <w:szCs w:val="22"/>
        </w:rPr>
        <w:t xml:space="preserve"> having an allergic reaction e.g. allergen avoidance, knowing who is responsible for what  </w:t>
      </w:r>
    </w:p>
    <w:p w14:paraId="50970039" w14:textId="399A4A88" w:rsidR="000515DD" w:rsidRPr="000515DD" w:rsidRDefault="000515DD" w:rsidP="00AD144F">
      <w:pPr>
        <w:pStyle w:val="1bodycopy10pt"/>
        <w:numPr>
          <w:ilvl w:val="0"/>
          <w:numId w:val="16"/>
        </w:numPr>
        <w:jc w:val="both"/>
        <w:rPr>
          <w:rFonts w:asciiTheme="minorHAnsi" w:hAnsiTheme="minorHAnsi" w:cstheme="minorHAnsi"/>
          <w:sz w:val="22"/>
          <w:szCs w:val="22"/>
        </w:rPr>
      </w:pPr>
      <w:r w:rsidRPr="000515DD">
        <w:rPr>
          <w:rFonts w:asciiTheme="minorHAnsi" w:hAnsiTheme="minorHAnsi" w:cstheme="minorHAnsi"/>
          <w:sz w:val="22"/>
          <w:szCs w:val="22"/>
        </w:rPr>
        <w:t xml:space="preserve">Managing allergy action plans and ensuring these are up to date </w:t>
      </w:r>
    </w:p>
    <w:p w14:paraId="59BDE44F" w14:textId="239D8735" w:rsidR="007C5330" w:rsidRPr="001748A3" w:rsidRDefault="000515DD"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A practical session using trainer devices (these can be obtained from the manufacturers’ websites:</w:t>
      </w:r>
      <w:r w:rsidR="00854D2C" w:rsidRPr="00854D2C">
        <w:rPr>
          <w:rFonts w:asciiTheme="minorHAnsi" w:hAnsiTheme="minorHAnsi" w:cstheme="minorHAnsi"/>
          <w:sz w:val="22"/>
          <w:szCs w:val="22"/>
        </w:rPr>
        <w:t xml:space="preserve"> </w:t>
      </w:r>
      <w:proofErr w:type="spellStart"/>
      <w:r w:rsidR="00854D2C" w:rsidRPr="00854D2C">
        <w:rPr>
          <w:rFonts w:asciiTheme="minorHAnsi" w:hAnsiTheme="minorHAnsi" w:cstheme="minorHAnsi"/>
          <w:sz w:val="22"/>
          <w:szCs w:val="22"/>
        </w:rPr>
        <w:t>eg.</w:t>
      </w:r>
      <w:proofErr w:type="spellEnd"/>
      <w:r w:rsidRPr="00854D2C">
        <w:rPr>
          <w:rFonts w:asciiTheme="minorHAnsi" w:hAnsiTheme="minorHAnsi" w:cstheme="minorHAnsi"/>
          <w:sz w:val="22"/>
          <w:szCs w:val="22"/>
        </w:rPr>
        <w:t xml:space="preserve"> </w:t>
      </w:r>
      <w:hyperlink r:id="rId10" w:history="1">
        <w:r w:rsidR="001748A3" w:rsidRPr="002C5E52">
          <w:rPr>
            <w:rStyle w:val="Hyperlink"/>
            <w:rFonts w:asciiTheme="minorHAnsi" w:hAnsiTheme="minorHAnsi" w:cstheme="minorHAnsi"/>
            <w:sz w:val="22"/>
            <w:szCs w:val="22"/>
          </w:rPr>
          <w:t>www.epipen.co.uk</w:t>
        </w:r>
      </w:hyperlink>
      <w:r w:rsidR="00854D2C" w:rsidRPr="001748A3">
        <w:rPr>
          <w:rFonts w:asciiTheme="minorHAnsi" w:hAnsiTheme="minorHAnsi" w:cstheme="minorHAnsi"/>
          <w:sz w:val="22"/>
          <w:szCs w:val="22"/>
        </w:rPr>
        <w:t xml:space="preserve"> and </w:t>
      </w:r>
      <w:hyperlink r:id="rId11" w:history="1">
        <w:r w:rsidR="001748A3" w:rsidRPr="001748A3">
          <w:rPr>
            <w:rStyle w:val="Hyperlink"/>
            <w:rFonts w:asciiTheme="minorHAnsi" w:hAnsiTheme="minorHAnsi" w:cstheme="minorHAnsi"/>
            <w:sz w:val="22"/>
            <w:szCs w:val="22"/>
          </w:rPr>
          <w:t>www.jext.co.uk</w:t>
        </w:r>
      </w:hyperlink>
      <w:r w:rsidR="001748A3">
        <w:rPr>
          <w:rFonts w:asciiTheme="minorHAnsi" w:hAnsiTheme="minorHAnsi" w:cstheme="minorHAnsi"/>
          <w:sz w:val="22"/>
          <w:szCs w:val="22"/>
        </w:rPr>
        <w:t xml:space="preserve"> </w:t>
      </w:r>
      <w:r w:rsidR="00854D2C" w:rsidRPr="001748A3">
        <w:rPr>
          <w:rFonts w:asciiTheme="minorHAnsi" w:hAnsiTheme="minorHAnsi" w:cstheme="minorHAnsi"/>
          <w:sz w:val="22"/>
          <w:szCs w:val="22"/>
        </w:rPr>
        <w:t xml:space="preserve">and </w:t>
      </w:r>
      <w:hyperlink r:id="rId12" w:history="1">
        <w:r w:rsidR="00854D2C" w:rsidRPr="001748A3">
          <w:rPr>
            <w:rStyle w:val="Hyperlink"/>
            <w:rFonts w:asciiTheme="minorHAnsi" w:hAnsiTheme="minorHAnsi" w:cstheme="minorHAnsi"/>
            <w:sz w:val="22"/>
            <w:szCs w:val="22"/>
          </w:rPr>
          <w:t>www.emerade-bausch.co.uk</w:t>
        </w:r>
      </w:hyperlink>
      <w:r w:rsidR="00854D2C" w:rsidRPr="001748A3">
        <w:rPr>
          <w:rFonts w:asciiTheme="minorHAnsi" w:hAnsiTheme="minorHAnsi" w:cstheme="minorHAnsi"/>
          <w:sz w:val="22"/>
          <w:szCs w:val="22"/>
        </w:rPr>
        <w:t>)</w:t>
      </w:r>
    </w:p>
    <w:p w14:paraId="4607DE73" w14:textId="77777777" w:rsidR="00854D2C" w:rsidRPr="00854D2C" w:rsidRDefault="00854D2C" w:rsidP="00854D2C">
      <w:pPr>
        <w:pStyle w:val="1bodycopy10pt"/>
        <w:ind w:left="720"/>
        <w:jc w:val="both"/>
        <w:rPr>
          <w:rFonts w:asciiTheme="minorHAnsi" w:hAnsiTheme="minorHAnsi" w:cstheme="minorHAnsi"/>
          <w:sz w:val="22"/>
          <w:szCs w:val="22"/>
        </w:rPr>
      </w:pPr>
    </w:p>
    <w:p w14:paraId="64EC8FED" w14:textId="336AAAE2" w:rsidR="007C5330" w:rsidRPr="007C5330" w:rsidRDefault="00854D2C" w:rsidP="00AD144F">
      <w:pPr>
        <w:pStyle w:val="Heading1"/>
        <w:numPr>
          <w:ilvl w:val="0"/>
          <w:numId w:val="12"/>
        </w:numPr>
        <w:jc w:val="both"/>
        <w:rPr>
          <w:rFonts w:asciiTheme="minorHAnsi" w:hAnsiTheme="minorHAnsi" w:cstheme="minorHAnsi"/>
          <w:sz w:val="22"/>
        </w:rPr>
      </w:pPr>
      <w:r>
        <w:rPr>
          <w:rFonts w:asciiTheme="minorHAnsi" w:hAnsiTheme="minorHAnsi" w:cstheme="minorHAnsi"/>
          <w:szCs w:val="32"/>
        </w:rPr>
        <w:t>INCLUSION &amp; SAFEGUARDING</w:t>
      </w:r>
    </w:p>
    <w:p w14:paraId="7631BAA8" w14:textId="67518A10" w:rsidR="00E9519B" w:rsidRPr="007C5330" w:rsidRDefault="00854D2C" w:rsidP="00854D2C">
      <w:pPr>
        <w:pStyle w:val="1bodycopy10pt"/>
        <w:spacing w:after="0"/>
        <w:jc w:val="both"/>
        <w:rPr>
          <w:rFonts w:asciiTheme="minorHAnsi" w:hAnsiTheme="minorHAnsi" w:cstheme="minorHAnsi"/>
          <w:sz w:val="22"/>
          <w:szCs w:val="22"/>
        </w:rPr>
      </w:pPr>
      <w:r>
        <w:rPr>
          <w:rFonts w:asciiTheme="minorHAnsi" w:hAnsiTheme="minorHAnsi" w:cstheme="minorHAnsi"/>
          <w:sz w:val="22"/>
          <w:szCs w:val="22"/>
        </w:rPr>
        <w:t>The Bourne Academy</w:t>
      </w:r>
      <w:r w:rsidRPr="00854D2C">
        <w:rPr>
          <w:rFonts w:asciiTheme="minorHAnsi" w:hAnsiTheme="minorHAnsi" w:cstheme="minorHAnsi"/>
          <w:sz w:val="22"/>
          <w:szCs w:val="22"/>
        </w:rPr>
        <w:t xml:space="preserve"> is committed to ensuring that all children</w:t>
      </w:r>
      <w:r w:rsidR="003E408B">
        <w:rPr>
          <w:rFonts w:asciiTheme="minorHAnsi" w:hAnsiTheme="minorHAnsi" w:cstheme="minorHAnsi"/>
          <w:sz w:val="22"/>
          <w:szCs w:val="22"/>
        </w:rPr>
        <w:t>/staff</w:t>
      </w:r>
      <w:r w:rsidRPr="00854D2C">
        <w:rPr>
          <w:rFonts w:asciiTheme="minorHAnsi" w:hAnsiTheme="minorHAnsi" w:cstheme="minorHAnsi"/>
          <w:sz w:val="22"/>
          <w:szCs w:val="22"/>
        </w:rPr>
        <w:t xml:space="preserve"> with medical conditions,</w:t>
      </w:r>
      <w:r>
        <w:rPr>
          <w:rFonts w:asciiTheme="minorHAnsi" w:hAnsiTheme="minorHAnsi" w:cstheme="minorHAnsi"/>
          <w:sz w:val="22"/>
          <w:szCs w:val="22"/>
        </w:rPr>
        <w:t xml:space="preserve"> </w:t>
      </w:r>
      <w:r w:rsidRPr="00854D2C">
        <w:rPr>
          <w:rFonts w:asciiTheme="minorHAnsi" w:hAnsiTheme="minorHAnsi" w:cstheme="minorHAnsi"/>
          <w:sz w:val="22"/>
          <w:szCs w:val="22"/>
        </w:rPr>
        <w:t xml:space="preserve">including allergies, in terms of both physical and mental health, are properly supported in school so that they can play a full and active role in </w:t>
      </w:r>
      <w:r w:rsidR="00A86CC8">
        <w:rPr>
          <w:rFonts w:asciiTheme="minorHAnsi" w:hAnsiTheme="minorHAnsi" w:cstheme="minorHAnsi"/>
          <w:sz w:val="22"/>
          <w:szCs w:val="22"/>
        </w:rPr>
        <w:t>Academy</w:t>
      </w:r>
      <w:r w:rsidRPr="00854D2C">
        <w:rPr>
          <w:rFonts w:asciiTheme="minorHAnsi" w:hAnsiTheme="minorHAnsi" w:cstheme="minorHAnsi"/>
          <w:sz w:val="22"/>
          <w:szCs w:val="22"/>
        </w:rPr>
        <w:t xml:space="preserve"> life, remain healthy and achieve their academic potential.</w:t>
      </w:r>
    </w:p>
    <w:p w14:paraId="40C2D5D1" w14:textId="77777777" w:rsidR="007C5330" w:rsidRPr="007C5330" w:rsidRDefault="007C5330" w:rsidP="00E9519B">
      <w:pPr>
        <w:pStyle w:val="1bodycopy10pt"/>
        <w:jc w:val="both"/>
        <w:rPr>
          <w:rFonts w:asciiTheme="minorHAnsi" w:hAnsiTheme="minorHAnsi" w:cstheme="minorHAnsi"/>
          <w:sz w:val="22"/>
          <w:szCs w:val="22"/>
        </w:rPr>
      </w:pPr>
    </w:p>
    <w:p w14:paraId="0D917ED5" w14:textId="6B322ABA" w:rsidR="007C5330" w:rsidRPr="007C5330" w:rsidRDefault="00854D2C" w:rsidP="00AD144F">
      <w:pPr>
        <w:pStyle w:val="Heading1"/>
        <w:numPr>
          <w:ilvl w:val="0"/>
          <w:numId w:val="12"/>
        </w:numPr>
        <w:jc w:val="both"/>
        <w:rPr>
          <w:rFonts w:asciiTheme="minorHAnsi" w:hAnsiTheme="minorHAnsi" w:cstheme="minorHAnsi"/>
          <w:sz w:val="22"/>
        </w:rPr>
      </w:pPr>
      <w:r>
        <w:rPr>
          <w:rFonts w:asciiTheme="minorHAnsi" w:hAnsiTheme="minorHAnsi" w:cstheme="minorHAnsi"/>
          <w:szCs w:val="32"/>
        </w:rPr>
        <w:t>CATERING</w:t>
      </w:r>
    </w:p>
    <w:p w14:paraId="2CE34911" w14:textId="40A4E6D9" w:rsidR="00854D2C" w:rsidRPr="00854D2C" w:rsidRDefault="00854D2C" w:rsidP="00854D2C">
      <w:pPr>
        <w:pStyle w:val="1bodycopy10pt"/>
        <w:jc w:val="both"/>
        <w:rPr>
          <w:rFonts w:asciiTheme="minorHAnsi" w:hAnsiTheme="minorHAnsi" w:cstheme="minorHAnsi"/>
          <w:sz w:val="22"/>
          <w:szCs w:val="22"/>
        </w:rPr>
      </w:pPr>
      <w:r w:rsidRPr="00854D2C">
        <w:rPr>
          <w:rFonts w:asciiTheme="minorHAnsi" w:hAnsiTheme="minorHAnsi" w:cstheme="minorHAnsi"/>
          <w:sz w:val="22"/>
          <w:szCs w:val="22"/>
        </w:rPr>
        <w:t xml:space="preserve">All food businesses (including </w:t>
      </w:r>
      <w:r>
        <w:rPr>
          <w:rFonts w:asciiTheme="minorHAnsi" w:hAnsiTheme="minorHAnsi" w:cstheme="minorHAnsi"/>
          <w:sz w:val="22"/>
          <w:szCs w:val="22"/>
        </w:rPr>
        <w:t>Academy</w:t>
      </w:r>
      <w:r w:rsidRPr="00854D2C">
        <w:rPr>
          <w:rFonts w:asciiTheme="minorHAnsi" w:hAnsiTheme="minorHAnsi" w:cstheme="minorHAnsi"/>
          <w:sz w:val="22"/>
          <w:szCs w:val="22"/>
        </w:rPr>
        <w:t xml:space="preserve"> caterers) must follow the Food Information Regulations 2014 which states that allergen information relating to the ‘Top 14’ allergens must be available for all food products.   </w:t>
      </w:r>
    </w:p>
    <w:p w14:paraId="3987BC9F" w14:textId="2C353E01" w:rsidR="00854D2C" w:rsidRPr="00854D2C" w:rsidRDefault="00854D2C" w:rsidP="00854D2C">
      <w:pPr>
        <w:pStyle w:val="1bodycopy10pt"/>
        <w:jc w:val="both"/>
        <w:rPr>
          <w:rFonts w:asciiTheme="minorHAnsi" w:hAnsiTheme="minorHAnsi" w:cstheme="minorHAnsi"/>
          <w:sz w:val="22"/>
          <w:szCs w:val="22"/>
        </w:rPr>
      </w:pPr>
      <w:r w:rsidRPr="00854D2C">
        <w:rPr>
          <w:rFonts w:asciiTheme="minorHAnsi" w:hAnsiTheme="minorHAnsi" w:cstheme="minorHAnsi"/>
          <w:sz w:val="22"/>
          <w:szCs w:val="22"/>
        </w:rPr>
        <w:t xml:space="preserve">The </w:t>
      </w:r>
      <w:r>
        <w:rPr>
          <w:rFonts w:asciiTheme="minorHAnsi" w:hAnsiTheme="minorHAnsi" w:cstheme="minorHAnsi"/>
          <w:sz w:val="22"/>
          <w:szCs w:val="22"/>
        </w:rPr>
        <w:t xml:space="preserve">Academy </w:t>
      </w:r>
      <w:r w:rsidRPr="00854D2C">
        <w:rPr>
          <w:rFonts w:asciiTheme="minorHAnsi" w:hAnsiTheme="minorHAnsi" w:cstheme="minorHAnsi"/>
          <w:sz w:val="22"/>
          <w:szCs w:val="22"/>
        </w:rPr>
        <w:t xml:space="preserve">menu is available for parents to view </w:t>
      </w:r>
      <w:r w:rsidR="000256E7">
        <w:rPr>
          <w:rFonts w:asciiTheme="minorHAnsi" w:hAnsiTheme="minorHAnsi" w:cstheme="minorHAnsi"/>
          <w:sz w:val="22"/>
          <w:szCs w:val="22"/>
        </w:rPr>
        <w:t>termly</w:t>
      </w:r>
      <w:r w:rsidR="00F331F7">
        <w:rPr>
          <w:rFonts w:asciiTheme="minorHAnsi" w:hAnsiTheme="minorHAnsi" w:cstheme="minorHAnsi"/>
          <w:sz w:val="22"/>
          <w:szCs w:val="22"/>
        </w:rPr>
        <w:t xml:space="preserve"> in</w:t>
      </w:r>
      <w:r w:rsidRPr="00854D2C">
        <w:rPr>
          <w:rFonts w:asciiTheme="minorHAnsi" w:hAnsiTheme="minorHAnsi" w:cstheme="minorHAnsi"/>
          <w:sz w:val="22"/>
          <w:szCs w:val="22"/>
        </w:rPr>
        <w:t xml:space="preserve"> advance with all ingredients listed and allergens highlighted on the </w:t>
      </w:r>
      <w:r w:rsidR="00A86CC8">
        <w:rPr>
          <w:rFonts w:asciiTheme="minorHAnsi" w:hAnsiTheme="minorHAnsi" w:cstheme="minorHAnsi"/>
          <w:sz w:val="22"/>
          <w:szCs w:val="22"/>
        </w:rPr>
        <w:t>Academy</w:t>
      </w:r>
      <w:r w:rsidRPr="00854D2C">
        <w:rPr>
          <w:rFonts w:asciiTheme="minorHAnsi" w:hAnsiTheme="minorHAnsi" w:cstheme="minorHAnsi"/>
          <w:sz w:val="22"/>
          <w:szCs w:val="22"/>
        </w:rPr>
        <w:t xml:space="preserve"> website</w:t>
      </w:r>
      <w:r>
        <w:rPr>
          <w:rFonts w:asciiTheme="minorHAnsi" w:hAnsiTheme="minorHAnsi" w:cstheme="minorHAnsi"/>
          <w:sz w:val="22"/>
          <w:szCs w:val="22"/>
        </w:rPr>
        <w:t>.</w:t>
      </w:r>
      <w:r w:rsidRPr="00854D2C">
        <w:rPr>
          <w:rFonts w:asciiTheme="minorHAnsi" w:hAnsiTheme="minorHAnsi" w:cstheme="minorHAnsi"/>
          <w:sz w:val="22"/>
          <w:szCs w:val="22"/>
        </w:rPr>
        <w:t xml:space="preserve"> </w:t>
      </w:r>
    </w:p>
    <w:p w14:paraId="6EA07B32" w14:textId="7B1E5168" w:rsidR="00854D2C" w:rsidRPr="00854D2C" w:rsidRDefault="00854D2C" w:rsidP="00854D2C">
      <w:pPr>
        <w:pStyle w:val="1bodycopy10pt"/>
        <w:jc w:val="both"/>
        <w:rPr>
          <w:rFonts w:asciiTheme="minorHAnsi" w:hAnsiTheme="minorHAnsi" w:cstheme="minorHAnsi"/>
          <w:sz w:val="22"/>
          <w:szCs w:val="22"/>
        </w:rPr>
      </w:pPr>
      <w:r w:rsidRPr="00854D2C">
        <w:rPr>
          <w:rFonts w:asciiTheme="minorHAnsi" w:hAnsiTheme="minorHAnsi" w:cstheme="minorHAnsi"/>
          <w:sz w:val="22"/>
          <w:szCs w:val="22"/>
        </w:rPr>
        <w:t xml:space="preserve">The First Aider will inform the Catering Manager of </w:t>
      </w:r>
      <w:r>
        <w:rPr>
          <w:rFonts w:asciiTheme="minorHAnsi" w:hAnsiTheme="minorHAnsi" w:cstheme="minorHAnsi"/>
          <w:sz w:val="22"/>
          <w:szCs w:val="22"/>
        </w:rPr>
        <w:t>students</w:t>
      </w:r>
      <w:r w:rsidR="003E408B">
        <w:rPr>
          <w:rFonts w:asciiTheme="minorHAnsi" w:eastAsia="Times New Roman" w:hAnsiTheme="minorHAnsi" w:cstheme="minorHAnsi"/>
          <w:sz w:val="22"/>
        </w:rPr>
        <w:t>/staff/visitors</w:t>
      </w:r>
      <w:r w:rsidRPr="00854D2C">
        <w:rPr>
          <w:rFonts w:asciiTheme="minorHAnsi" w:hAnsiTheme="minorHAnsi" w:cstheme="minorHAnsi"/>
          <w:sz w:val="22"/>
          <w:szCs w:val="22"/>
        </w:rPr>
        <w:t xml:space="preserve"> with food allergies. </w:t>
      </w:r>
      <w:r w:rsidR="00390122">
        <w:rPr>
          <w:rFonts w:asciiTheme="minorHAnsi" w:hAnsiTheme="minorHAnsi" w:cstheme="minorHAnsi"/>
          <w:sz w:val="22"/>
          <w:szCs w:val="22"/>
        </w:rPr>
        <w:t>The Catering Manager will ensure the Academy’s school meals system, CRB Cunninghams, is updated with the required food allergy information.  A message will then appear on the tills, at the point of purchase, to let kitchen staff know if a student</w:t>
      </w:r>
      <w:r w:rsidR="003E408B">
        <w:rPr>
          <w:rFonts w:asciiTheme="minorHAnsi" w:eastAsia="Times New Roman" w:hAnsiTheme="minorHAnsi" w:cstheme="minorHAnsi"/>
          <w:sz w:val="22"/>
        </w:rPr>
        <w:t xml:space="preserve">/staff </w:t>
      </w:r>
      <w:r w:rsidR="00390122">
        <w:rPr>
          <w:rFonts w:asciiTheme="minorHAnsi" w:hAnsiTheme="minorHAnsi" w:cstheme="minorHAnsi"/>
          <w:sz w:val="22"/>
          <w:szCs w:val="22"/>
        </w:rPr>
        <w:t>is buying something that might contain something that they are allergic to.  If this occurs the kitchen staff will prevent the student</w:t>
      </w:r>
      <w:r w:rsidR="003E408B">
        <w:rPr>
          <w:rFonts w:asciiTheme="minorHAnsi" w:eastAsia="Times New Roman" w:hAnsiTheme="minorHAnsi" w:cstheme="minorHAnsi"/>
          <w:sz w:val="22"/>
        </w:rPr>
        <w:t>/staff/visitors</w:t>
      </w:r>
      <w:r w:rsidR="00390122">
        <w:rPr>
          <w:rFonts w:asciiTheme="minorHAnsi" w:hAnsiTheme="minorHAnsi" w:cstheme="minorHAnsi"/>
          <w:sz w:val="22"/>
          <w:szCs w:val="22"/>
        </w:rPr>
        <w:t xml:space="preserve"> from purchasing the item.</w:t>
      </w:r>
    </w:p>
    <w:p w14:paraId="4D6A8DEC" w14:textId="14539404" w:rsidR="00854D2C" w:rsidRPr="00854D2C" w:rsidRDefault="00854D2C" w:rsidP="00854D2C">
      <w:pPr>
        <w:pStyle w:val="1bodycopy10pt"/>
        <w:jc w:val="both"/>
        <w:rPr>
          <w:rFonts w:asciiTheme="minorHAnsi" w:hAnsiTheme="minorHAnsi" w:cstheme="minorHAnsi"/>
          <w:sz w:val="22"/>
          <w:szCs w:val="22"/>
        </w:rPr>
      </w:pPr>
      <w:r w:rsidRPr="00854D2C">
        <w:rPr>
          <w:rFonts w:asciiTheme="minorHAnsi" w:hAnsiTheme="minorHAnsi" w:cstheme="minorHAnsi"/>
          <w:sz w:val="22"/>
          <w:szCs w:val="22"/>
        </w:rPr>
        <w:t xml:space="preserve">Parents/carers are encouraged to meet with the Catering Manager to discuss their child’s needs.  </w:t>
      </w:r>
    </w:p>
    <w:p w14:paraId="0BD37AEB" w14:textId="7B615B4A" w:rsidR="00854D2C" w:rsidRPr="00854D2C" w:rsidRDefault="00854D2C" w:rsidP="00854D2C">
      <w:pPr>
        <w:pStyle w:val="1bodycopy10pt"/>
        <w:jc w:val="both"/>
        <w:rPr>
          <w:rFonts w:asciiTheme="minorHAnsi" w:hAnsiTheme="minorHAnsi" w:cstheme="minorHAnsi"/>
          <w:sz w:val="22"/>
          <w:szCs w:val="22"/>
        </w:rPr>
      </w:pPr>
      <w:r w:rsidRPr="00854D2C">
        <w:rPr>
          <w:rFonts w:asciiTheme="minorHAnsi" w:hAnsiTheme="minorHAnsi" w:cstheme="minorHAnsi"/>
          <w:sz w:val="22"/>
          <w:szCs w:val="22"/>
        </w:rPr>
        <w:t xml:space="preserve">The </w:t>
      </w:r>
      <w:r>
        <w:rPr>
          <w:rFonts w:asciiTheme="minorHAnsi" w:hAnsiTheme="minorHAnsi" w:cstheme="minorHAnsi"/>
          <w:sz w:val="22"/>
          <w:szCs w:val="22"/>
        </w:rPr>
        <w:t>Academy</w:t>
      </w:r>
      <w:r w:rsidRPr="00854D2C">
        <w:rPr>
          <w:rFonts w:asciiTheme="minorHAnsi" w:hAnsiTheme="minorHAnsi" w:cstheme="minorHAnsi"/>
          <w:sz w:val="22"/>
          <w:szCs w:val="22"/>
        </w:rPr>
        <w:t xml:space="preserve"> adheres to the following Department of Health guidance recommendations:  </w:t>
      </w:r>
    </w:p>
    <w:p w14:paraId="358D8274" w14:textId="7DBC3A3F" w:rsidR="00854D2C" w:rsidRPr="00854D2C" w:rsidRDefault="00854D2C"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 xml:space="preserve">Bottles, other drinks and lunch boxes provided by parents for </w:t>
      </w:r>
      <w:r>
        <w:rPr>
          <w:rFonts w:asciiTheme="minorHAnsi" w:hAnsiTheme="minorHAnsi" w:cstheme="minorHAnsi"/>
          <w:sz w:val="22"/>
          <w:szCs w:val="22"/>
        </w:rPr>
        <w:t>student</w:t>
      </w:r>
      <w:r w:rsidRPr="00854D2C">
        <w:rPr>
          <w:rFonts w:asciiTheme="minorHAnsi" w:hAnsiTheme="minorHAnsi" w:cstheme="minorHAnsi"/>
          <w:sz w:val="22"/>
          <w:szCs w:val="22"/>
        </w:rPr>
        <w:t xml:space="preserve">s with food allergies should be clearly labelled with the name of the child for whom they are intended.  </w:t>
      </w:r>
    </w:p>
    <w:p w14:paraId="74D1322E" w14:textId="3913826A" w:rsidR="00854D2C" w:rsidRPr="00854D2C" w:rsidRDefault="00854D2C"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 xml:space="preserve">If food is purchased from the </w:t>
      </w:r>
      <w:r>
        <w:rPr>
          <w:rFonts w:asciiTheme="minorHAnsi" w:hAnsiTheme="minorHAnsi" w:cstheme="minorHAnsi"/>
          <w:sz w:val="22"/>
          <w:szCs w:val="22"/>
        </w:rPr>
        <w:t>HUB</w:t>
      </w:r>
      <w:r w:rsidRPr="00854D2C">
        <w:rPr>
          <w:rFonts w:asciiTheme="minorHAnsi" w:hAnsiTheme="minorHAnsi" w:cstheme="minorHAnsi"/>
          <w:sz w:val="22"/>
          <w:szCs w:val="22"/>
        </w:rPr>
        <w:t xml:space="preserve">, parents should check the appropriateness of foods by speaking directly to the catering manager.  </w:t>
      </w:r>
    </w:p>
    <w:p w14:paraId="5CF8FDED" w14:textId="1EEAA602" w:rsidR="00854D2C" w:rsidRPr="00854D2C" w:rsidRDefault="00854D2C"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The</w:t>
      </w:r>
      <w:r>
        <w:rPr>
          <w:rFonts w:asciiTheme="minorHAnsi" w:hAnsiTheme="minorHAnsi" w:cstheme="minorHAnsi"/>
          <w:sz w:val="22"/>
          <w:szCs w:val="22"/>
        </w:rPr>
        <w:t xml:space="preserve"> </w:t>
      </w:r>
      <w:proofErr w:type="gramStart"/>
      <w:r>
        <w:rPr>
          <w:rFonts w:asciiTheme="minorHAnsi" w:hAnsiTheme="minorHAnsi" w:cstheme="minorHAnsi"/>
          <w:sz w:val="22"/>
          <w:szCs w:val="22"/>
        </w:rPr>
        <w:t>student</w:t>
      </w:r>
      <w:proofErr w:type="gramEnd"/>
      <w:r w:rsidRPr="00854D2C">
        <w:rPr>
          <w:rFonts w:asciiTheme="minorHAnsi" w:hAnsiTheme="minorHAnsi" w:cstheme="minorHAnsi"/>
          <w:sz w:val="22"/>
          <w:szCs w:val="22"/>
        </w:rPr>
        <w:t xml:space="preserve"> should be taught to also check with catering </w:t>
      </w:r>
      <w:r w:rsidR="00A86CC8" w:rsidRPr="00854D2C">
        <w:rPr>
          <w:rFonts w:asciiTheme="minorHAnsi" w:hAnsiTheme="minorHAnsi" w:cstheme="minorHAnsi"/>
          <w:sz w:val="22"/>
          <w:szCs w:val="22"/>
        </w:rPr>
        <w:t>staff</w:t>
      </w:r>
      <w:r w:rsidRPr="00854D2C">
        <w:rPr>
          <w:rFonts w:asciiTheme="minorHAnsi" w:hAnsiTheme="minorHAnsi" w:cstheme="minorHAnsi"/>
          <w:sz w:val="22"/>
          <w:szCs w:val="22"/>
        </w:rPr>
        <w:t xml:space="preserve"> before purchasing food or selecting their lunch choice.  </w:t>
      </w:r>
    </w:p>
    <w:p w14:paraId="7AB4C47C" w14:textId="3E43F086" w:rsidR="00854D2C" w:rsidRPr="00854D2C" w:rsidRDefault="00854D2C"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 xml:space="preserve">Where food is provided by the </w:t>
      </w:r>
      <w:r w:rsidR="00A86CC8">
        <w:rPr>
          <w:rFonts w:asciiTheme="minorHAnsi" w:hAnsiTheme="minorHAnsi" w:cstheme="minorHAnsi"/>
          <w:sz w:val="22"/>
          <w:szCs w:val="22"/>
        </w:rPr>
        <w:t>Academy</w:t>
      </w:r>
      <w:r w:rsidRPr="00854D2C">
        <w:rPr>
          <w:rFonts w:asciiTheme="minorHAnsi" w:hAnsiTheme="minorHAnsi" w:cstheme="minorHAnsi"/>
          <w:sz w:val="22"/>
          <w:szCs w:val="22"/>
        </w:rPr>
        <w:t xml:space="preserve">, staff should be educated about how to read labels for food allergens and instructed about measures to prevent </w:t>
      </w:r>
      <w:r w:rsidR="00734EC1" w:rsidRPr="00854D2C">
        <w:rPr>
          <w:rFonts w:asciiTheme="minorHAnsi" w:hAnsiTheme="minorHAnsi" w:cstheme="minorHAnsi"/>
          <w:sz w:val="22"/>
          <w:szCs w:val="22"/>
        </w:rPr>
        <w:t>cross-contamination</w:t>
      </w:r>
      <w:r w:rsidRPr="00854D2C">
        <w:rPr>
          <w:rFonts w:asciiTheme="minorHAnsi" w:hAnsiTheme="minorHAnsi" w:cstheme="minorHAnsi"/>
          <w:sz w:val="22"/>
          <w:szCs w:val="22"/>
        </w:rPr>
        <w:t xml:space="preserve"> during the handling, preparation and serving of food. Examples </w:t>
      </w:r>
      <w:proofErr w:type="gramStart"/>
      <w:r w:rsidRPr="00854D2C">
        <w:rPr>
          <w:rFonts w:asciiTheme="minorHAnsi" w:hAnsiTheme="minorHAnsi" w:cstheme="minorHAnsi"/>
          <w:sz w:val="22"/>
          <w:szCs w:val="22"/>
        </w:rPr>
        <w:t>include:</w:t>
      </w:r>
      <w:proofErr w:type="gramEnd"/>
      <w:r w:rsidRPr="00854D2C">
        <w:rPr>
          <w:rFonts w:asciiTheme="minorHAnsi" w:hAnsiTheme="minorHAnsi" w:cstheme="minorHAnsi"/>
          <w:sz w:val="22"/>
          <w:szCs w:val="22"/>
        </w:rPr>
        <w:t xml:space="preserve"> preparing food for children with food allergies first; careful cleaning (using warm soapy water) of food preparation areas and utensils. For further information, parents/carers are encouraged to liaise with the Catering Manager.  </w:t>
      </w:r>
    </w:p>
    <w:p w14:paraId="2F4F426A" w14:textId="10CBC502" w:rsidR="00854D2C" w:rsidRPr="00854D2C" w:rsidRDefault="00854D2C"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 xml:space="preserve">Food should not be given to primary school age food-allergic children without parental engagement and permission (e.g. </w:t>
      </w:r>
      <w:r>
        <w:rPr>
          <w:rFonts w:asciiTheme="minorHAnsi" w:hAnsiTheme="minorHAnsi" w:cstheme="minorHAnsi"/>
          <w:sz w:val="22"/>
          <w:szCs w:val="22"/>
        </w:rPr>
        <w:t>Performing Arts Events, Primary Tasters</w:t>
      </w:r>
      <w:r w:rsidRPr="00854D2C">
        <w:rPr>
          <w:rFonts w:asciiTheme="minorHAnsi" w:hAnsiTheme="minorHAnsi" w:cstheme="minorHAnsi"/>
          <w:sz w:val="22"/>
          <w:szCs w:val="22"/>
        </w:rPr>
        <w:t xml:space="preserve">, food treats).  </w:t>
      </w:r>
    </w:p>
    <w:p w14:paraId="1DED91CA" w14:textId="7451A3A2" w:rsidR="007C5330" w:rsidRDefault="00854D2C" w:rsidP="00AD144F">
      <w:pPr>
        <w:pStyle w:val="1bodycopy10pt"/>
        <w:numPr>
          <w:ilvl w:val="0"/>
          <w:numId w:val="16"/>
        </w:numPr>
        <w:jc w:val="both"/>
        <w:rPr>
          <w:rFonts w:asciiTheme="minorHAnsi" w:hAnsiTheme="minorHAnsi" w:cstheme="minorHAnsi"/>
          <w:sz w:val="22"/>
          <w:szCs w:val="22"/>
        </w:rPr>
      </w:pPr>
      <w:r w:rsidRPr="00854D2C">
        <w:rPr>
          <w:rFonts w:asciiTheme="minorHAnsi" w:hAnsiTheme="minorHAnsi" w:cstheme="minorHAnsi"/>
          <w:sz w:val="22"/>
          <w:szCs w:val="22"/>
        </w:rPr>
        <w:t xml:space="preserve">Use of food in crafts, cooking classes, science experiments and special events (e.g. fetes, assemblies, cultural events) needs to be considered and may need to be restricted/risk assessed depending on the allergies of </w:t>
      </w:r>
      <w:proofErr w:type="gramStart"/>
      <w:r w:rsidRPr="00854D2C">
        <w:rPr>
          <w:rFonts w:asciiTheme="minorHAnsi" w:hAnsiTheme="minorHAnsi" w:cstheme="minorHAnsi"/>
          <w:sz w:val="22"/>
          <w:szCs w:val="22"/>
        </w:rPr>
        <w:t>particular children</w:t>
      </w:r>
      <w:proofErr w:type="gramEnd"/>
      <w:r w:rsidRPr="00854D2C">
        <w:rPr>
          <w:rFonts w:asciiTheme="minorHAnsi" w:hAnsiTheme="minorHAnsi" w:cstheme="minorHAnsi"/>
          <w:sz w:val="22"/>
          <w:szCs w:val="22"/>
        </w:rPr>
        <w:t xml:space="preserve"> and their age.</w:t>
      </w:r>
    </w:p>
    <w:p w14:paraId="5E40C31C" w14:textId="77777777" w:rsidR="00854D2C" w:rsidRPr="007C5330" w:rsidRDefault="00854D2C" w:rsidP="00854D2C">
      <w:pPr>
        <w:pStyle w:val="1bodycopy10pt"/>
        <w:jc w:val="both"/>
        <w:rPr>
          <w:rFonts w:asciiTheme="minorHAnsi" w:hAnsiTheme="minorHAnsi" w:cstheme="minorHAnsi"/>
          <w:sz w:val="22"/>
          <w:szCs w:val="22"/>
        </w:rPr>
      </w:pPr>
    </w:p>
    <w:p w14:paraId="666B17ED" w14:textId="76321E28" w:rsidR="00B026B5" w:rsidRDefault="00390122" w:rsidP="00AD144F">
      <w:pPr>
        <w:pStyle w:val="Heading1"/>
        <w:numPr>
          <w:ilvl w:val="0"/>
          <w:numId w:val="12"/>
        </w:numPr>
        <w:jc w:val="both"/>
        <w:rPr>
          <w:rFonts w:asciiTheme="minorHAnsi" w:hAnsiTheme="minorHAnsi" w:cstheme="minorHAnsi"/>
          <w:szCs w:val="32"/>
        </w:rPr>
      </w:pPr>
      <w:r>
        <w:rPr>
          <w:rFonts w:asciiTheme="minorHAnsi" w:hAnsiTheme="minorHAnsi" w:cstheme="minorHAnsi"/>
          <w:szCs w:val="32"/>
        </w:rPr>
        <w:t>ACADEMY</w:t>
      </w:r>
      <w:r w:rsidR="00854D2C">
        <w:rPr>
          <w:rFonts w:asciiTheme="minorHAnsi" w:hAnsiTheme="minorHAnsi" w:cstheme="minorHAnsi"/>
          <w:szCs w:val="32"/>
        </w:rPr>
        <w:t xml:space="preserve"> TRIPS</w:t>
      </w:r>
      <w:r w:rsidR="007A3981">
        <w:rPr>
          <w:rFonts w:asciiTheme="minorHAnsi" w:hAnsiTheme="minorHAnsi" w:cstheme="minorHAnsi"/>
          <w:szCs w:val="32"/>
        </w:rPr>
        <w:t xml:space="preserve"> &amp; EXTRA CURRICULAR ACTIVITIES</w:t>
      </w:r>
    </w:p>
    <w:p w14:paraId="4EF633DE" w14:textId="1809402A" w:rsidR="00854D2C" w:rsidRPr="00854D2C" w:rsidRDefault="00854D2C" w:rsidP="00854D2C">
      <w:pPr>
        <w:pStyle w:val="1bodycopy10pt"/>
        <w:jc w:val="both"/>
        <w:rPr>
          <w:rFonts w:asciiTheme="minorHAnsi" w:hAnsiTheme="minorHAnsi" w:cstheme="minorHAnsi"/>
          <w:sz w:val="22"/>
          <w:szCs w:val="22"/>
          <w:lang w:val="en-GB"/>
        </w:rPr>
      </w:pPr>
      <w:r w:rsidRPr="00854D2C">
        <w:rPr>
          <w:rFonts w:asciiTheme="minorHAnsi" w:hAnsiTheme="minorHAnsi" w:cstheme="minorHAnsi"/>
          <w:sz w:val="22"/>
          <w:szCs w:val="22"/>
          <w:lang w:val="en-GB"/>
        </w:rPr>
        <w:t>Staff leading school trips</w:t>
      </w:r>
      <w:r w:rsidR="007A3981">
        <w:rPr>
          <w:rFonts w:asciiTheme="minorHAnsi" w:hAnsiTheme="minorHAnsi" w:cstheme="minorHAnsi"/>
          <w:sz w:val="22"/>
          <w:szCs w:val="22"/>
          <w:lang w:val="en-GB"/>
        </w:rPr>
        <w:t xml:space="preserve"> &amp; </w:t>
      </w:r>
      <w:r w:rsidR="00734EC1">
        <w:rPr>
          <w:rFonts w:asciiTheme="minorHAnsi" w:hAnsiTheme="minorHAnsi" w:cstheme="minorHAnsi"/>
          <w:sz w:val="22"/>
          <w:szCs w:val="22"/>
          <w:lang w:val="en-GB"/>
        </w:rPr>
        <w:t>extra-curricular</w:t>
      </w:r>
      <w:r w:rsidR="007A3981">
        <w:rPr>
          <w:rFonts w:asciiTheme="minorHAnsi" w:hAnsiTheme="minorHAnsi" w:cstheme="minorHAnsi"/>
          <w:sz w:val="22"/>
          <w:szCs w:val="22"/>
          <w:lang w:val="en-GB"/>
        </w:rPr>
        <w:t xml:space="preserve"> activities</w:t>
      </w:r>
      <w:r w:rsidRPr="00854D2C">
        <w:rPr>
          <w:rFonts w:asciiTheme="minorHAnsi" w:hAnsiTheme="minorHAnsi" w:cstheme="minorHAnsi"/>
          <w:sz w:val="22"/>
          <w:szCs w:val="22"/>
          <w:lang w:val="en-GB"/>
        </w:rPr>
        <w:t xml:space="preserve"> will ensure they carry all relevant emergency supplies. Trip leaders will check that all </w:t>
      </w:r>
      <w:r w:rsidR="00B2427C">
        <w:rPr>
          <w:rFonts w:asciiTheme="minorHAnsi" w:hAnsiTheme="minorHAnsi" w:cstheme="minorHAnsi"/>
          <w:sz w:val="22"/>
          <w:szCs w:val="22"/>
          <w:lang w:val="en-GB"/>
        </w:rPr>
        <w:t>student</w:t>
      </w:r>
      <w:r w:rsidRPr="00854D2C">
        <w:rPr>
          <w:rFonts w:asciiTheme="minorHAnsi" w:hAnsiTheme="minorHAnsi" w:cstheme="minorHAnsi"/>
          <w:sz w:val="22"/>
          <w:szCs w:val="22"/>
          <w:lang w:val="en-GB"/>
        </w:rPr>
        <w:t>s</w:t>
      </w:r>
      <w:r w:rsidR="003E408B">
        <w:rPr>
          <w:rFonts w:asciiTheme="minorHAnsi" w:hAnsiTheme="minorHAnsi" w:cstheme="minorHAnsi"/>
          <w:sz w:val="22"/>
          <w:szCs w:val="22"/>
          <w:lang w:val="en-GB"/>
        </w:rPr>
        <w:t>/staff</w:t>
      </w:r>
      <w:r w:rsidRPr="00854D2C">
        <w:rPr>
          <w:rFonts w:asciiTheme="minorHAnsi" w:hAnsiTheme="minorHAnsi" w:cstheme="minorHAnsi"/>
          <w:sz w:val="22"/>
          <w:szCs w:val="22"/>
          <w:lang w:val="en-GB"/>
        </w:rPr>
        <w:t xml:space="preserve"> with medical conditions, including allergies, carry their medication. </w:t>
      </w:r>
      <w:r>
        <w:rPr>
          <w:rFonts w:asciiTheme="minorHAnsi" w:hAnsiTheme="minorHAnsi" w:cstheme="minorHAnsi"/>
          <w:sz w:val="22"/>
          <w:szCs w:val="22"/>
          <w:lang w:val="en-GB"/>
        </w:rPr>
        <w:t>Students</w:t>
      </w:r>
      <w:r w:rsidR="003E408B">
        <w:rPr>
          <w:rFonts w:asciiTheme="minorHAnsi" w:hAnsiTheme="minorHAnsi" w:cstheme="minorHAnsi"/>
          <w:sz w:val="22"/>
          <w:szCs w:val="22"/>
          <w:lang w:val="en-GB"/>
        </w:rPr>
        <w:t>/staff</w:t>
      </w:r>
      <w:r w:rsidRPr="00854D2C">
        <w:rPr>
          <w:rFonts w:asciiTheme="minorHAnsi" w:hAnsiTheme="minorHAnsi" w:cstheme="minorHAnsi"/>
          <w:sz w:val="22"/>
          <w:szCs w:val="22"/>
          <w:lang w:val="en-GB"/>
        </w:rPr>
        <w:t xml:space="preserve"> unable to produce their required medication will not be able to attend the excursion. </w:t>
      </w:r>
    </w:p>
    <w:p w14:paraId="2676F97C" w14:textId="72BECEF1" w:rsidR="00854D2C" w:rsidRPr="00854D2C" w:rsidRDefault="00854D2C" w:rsidP="00854D2C">
      <w:pPr>
        <w:pStyle w:val="1bodycopy10pt"/>
        <w:jc w:val="both"/>
        <w:rPr>
          <w:rFonts w:asciiTheme="minorHAnsi" w:hAnsiTheme="minorHAnsi" w:cstheme="minorHAnsi"/>
          <w:sz w:val="22"/>
          <w:szCs w:val="22"/>
          <w:lang w:val="en-GB"/>
        </w:rPr>
      </w:pPr>
      <w:r w:rsidRPr="00854D2C">
        <w:rPr>
          <w:rFonts w:asciiTheme="minorHAnsi" w:hAnsiTheme="minorHAnsi" w:cstheme="minorHAnsi"/>
          <w:sz w:val="22"/>
          <w:szCs w:val="22"/>
          <w:lang w:val="en-GB"/>
        </w:rPr>
        <w:t xml:space="preserve">All the activities on the school trip will be risk assessed to see if they pose a threat to allergic </w:t>
      </w:r>
      <w:r w:rsidR="00B2427C">
        <w:rPr>
          <w:rFonts w:asciiTheme="minorHAnsi" w:hAnsiTheme="minorHAnsi" w:cstheme="minorHAnsi"/>
          <w:sz w:val="22"/>
          <w:szCs w:val="22"/>
          <w:lang w:val="en-GB"/>
        </w:rPr>
        <w:t>students</w:t>
      </w:r>
      <w:r w:rsidR="003E408B">
        <w:rPr>
          <w:rFonts w:asciiTheme="minorHAnsi" w:hAnsiTheme="minorHAnsi" w:cstheme="minorHAnsi"/>
          <w:sz w:val="22"/>
          <w:szCs w:val="22"/>
          <w:lang w:val="en-GB"/>
        </w:rPr>
        <w:t>/staff</w:t>
      </w:r>
      <w:r w:rsidRPr="00854D2C">
        <w:rPr>
          <w:rFonts w:asciiTheme="minorHAnsi" w:hAnsiTheme="minorHAnsi" w:cstheme="minorHAnsi"/>
          <w:sz w:val="22"/>
          <w:szCs w:val="22"/>
          <w:lang w:val="en-GB"/>
        </w:rPr>
        <w:t xml:space="preserve"> and alternative activities planned to ensure inclusion. </w:t>
      </w:r>
    </w:p>
    <w:p w14:paraId="22EEEC67" w14:textId="4FF94A88" w:rsidR="00854D2C" w:rsidRPr="00854D2C" w:rsidRDefault="00854D2C" w:rsidP="00854D2C">
      <w:pPr>
        <w:pStyle w:val="1bodycopy10pt"/>
        <w:jc w:val="both"/>
        <w:rPr>
          <w:rFonts w:asciiTheme="minorHAnsi" w:hAnsiTheme="minorHAnsi" w:cstheme="minorHAnsi"/>
          <w:sz w:val="22"/>
          <w:szCs w:val="22"/>
          <w:lang w:val="en-GB"/>
        </w:rPr>
      </w:pPr>
      <w:r w:rsidRPr="00854D2C">
        <w:rPr>
          <w:rFonts w:asciiTheme="minorHAnsi" w:hAnsiTheme="minorHAnsi" w:cstheme="minorHAnsi"/>
          <w:sz w:val="22"/>
          <w:szCs w:val="22"/>
          <w:lang w:val="en-GB"/>
        </w:rPr>
        <w:t xml:space="preserve">Overnight school trips should be possible with careful planning and a meeting for parents with the lead member of staff planning the trip should be arranged. Staff at the venue for an overnight school trip should be briefed early on that an allergic child is attending and will need appropriate food (if provided by the venue). </w:t>
      </w:r>
    </w:p>
    <w:p w14:paraId="6FDF4995" w14:textId="33ABD4AF" w:rsidR="00265151" w:rsidRDefault="00265151" w:rsidP="00854D2C">
      <w:pPr>
        <w:pStyle w:val="1bodycopy10pt"/>
        <w:jc w:val="both"/>
        <w:rPr>
          <w:rFonts w:asciiTheme="minorHAnsi" w:hAnsiTheme="minorHAnsi" w:cstheme="minorHAnsi"/>
          <w:b/>
          <w:bCs/>
          <w:sz w:val="22"/>
          <w:szCs w:val="22"/>
          <w:lang w:val="en-GB"/>
        </w:rPr>
      </w:pPr>
    </w:p>
    <w:p w14:paraId="42EFECE8" w14:textId="42908903" w:rsidR="00854D2C" w:rsidRPr="00B2427C" w:rsidRDefault="007A3981" w:rsidP="00854D2C">
      <w:pPr>
        <w:pStyle w:val="1bodycopy10pt"/>
        <w:jc w:val="both"/>
        <w:rPr>
          <w:rFonts w:asciiTheme="minorHAnsi" w:hAnsiTheme="minorHAnsi" w:cstheme="minorHAnsi"/>
          <w:b/>
          <w:bCs/>
          <w:sz w:val="22"/>
          <w:szCs w:val="22"/>
          <w:lang w:val="en-GB"/>
        </w:rPr>
      </w:pPr>
      <w:r>
        <w:rPr>
          <w:rFonts w:asciiTheme="minorHAnsi" w:hAnsiTheme="minorHAnsi" w:cstheme="minorHAnsi"/>
          <w:b/>
          <w:bCs/>
          <w:sz w:val="22"/>
          <w:szCs w:val="22"/>
          <w:lang w:val="en-GB"/>
        </w:rPr>
        <w:t>General</w:t>
      </w:r>
      <w:r w:rsidR="00854D2C" w:rsidRPr="00B2427C">
        <w:rPr>
          <w:rFonts w:asciiTheme="minorHAnsi" w:hAnsiTheme="minorHAnsi" w:cstheme="minorHAnsi"/>
          <w:b/>
          <w:bCs/>
          <w:sz w:val="22"/>
          <w:szCs w:val="22"/>
          <w:lang w:val="en-GB"/>
        </w:rPr>
        <w:t xml:space="preserve"> Excursions </w:t>
      </w:r>
    </w:p>
    <w:p w14:paraId="4B7B397E" w14:textId="044CF642" w:rsidR="00854D2C" w:rsidRPr="00854D2C" w:rsidRDefault="00854D2C" w:rsidP="00854D2C">
      <w:pPr>
        <w:pStyle w:val="1bodycopy10pt"/>
        <w:jc w:val="both"/>
        <w:rPr>
          <w:rFonts w:asciiTheme="minorHAnsi" w:hAnsiTheme="minorHAnsi" w:cstheme="minorHAnsi"/>
          <w:sz w:val="22"/>
          <w:szCs w:val="22"/>
          <w:lang w:val="en-GB"/>
        </w:rPr>
      </w:pPr>
      <w:r w:rsidRPr="00854D2C">
        <w:rPr>
          <w:rFonts w:asciiTheme="minorHAnsi" w:hAnsiTheme="minorHAnsi" w:cstheme="minorHAnsi"/>
          <w:sz w:val="22"/>
          <w:szCs w:val="22"/>
          <w:lang w:val="en-GB"/>
        </w:rPr>
        <w:t>Allergic children</w:t>
      </w:r>
      <w:r w:rsidR="003E408B">
        <w:rPr>
          <w:rFonts w:asciiTheme="minorHAnsi" w:hAnsiTheme="minorHAnsi" w:cstheme="minorHAnsi"/>
          <w:sz w:val="22"/>
          <w:szCs w:val="22"/>
          <w:lang w:val="en-GB"/>
        </w:rPr>
        <w:t>/staff</w:t>
      </w:r>
      <w:r w:rsidRPr="00854D2C">
        <w:rPr>
          <w:rFonts w:asciiTheme="minorHAnsi" w:hAnsiTheme="minorHAnsi" w:cstheme="minorHAnsi"/>
          <w:sz w:val="22"/>
          <w:szCs w:val="22"/>
          <w:lang w:val="en-GB"/>
        </w:rPr>
        <w:t xml:space="preserve"> should have every opportunity to attend sports trips </w:t>
      </w:r>
      <w:r w:rsidR="007A3981">
        <w:rPr>
          <w:rFonts w:asciiTheme="minorHAnsi" w:hAnsiTheme="minorHAnsi" w:cstheme="minorHAnsi"/>
          <w:sz w:val="22"/>
          <w:szCs w:val="22"/>
          <w:lang w:val="en-GB"/>
        </w:rPr>
        <w:t xml:space="preserve">&amp; excursions. </w:t>
      </w:r>
      <w:r w:rsidRPr="00854D2C">
        <w:rPr>
          <w:rFonts w:asciiTheme="minorHAnsi" w:hAnsiTheme="minorHAnsi" w:cstheme="minorHAnsi"/>
          <w:sz w:val="22"/>
          <w:szCs w:val="22"/>
          <w:lang w:val="en-GB"/>
        </w:rPr>
        <w:t xml:space="preserve">The </w:t>
      </w:r>
      <w:r w:rsidR="00734EC1">
        <w:rPr>
          <w:rFonts w:asciiTheme="minorHAnsi" w:hAnsiTheme="minorHAnsi" w:cstheme="minorHAnsi"/>
          <w:sz w:val="22"/>
          <w:szCs w:val="22"/>
          <w:lang w:val="en-GB"/>
        </w:rPr>
        <w:t>Academy</w:t>
      </w:r>
      <w:r w:rsidRPr="00854D2C">
        <w:rPr>
          <w:rFonts w:asciiTheme="minorHAnsi" w:hAnsiTheme="minorHAnsi" w:cstheme="minorHAnsi"/>
          <w:sz w:val="22"/>
          <w:szCs w:val="22"/>
          <w:lang w:val="en-GB"/>
        </w:rPr>
        <w:t xml:space="preserve"> will ensure that the P.E. teachers</w:t>
      </w:r>
      <w:r w:rsidR="007A3981">
        <w:rPr>
          <w:rFonts w:asciiTheme="minorHAnsi" w:hAnsiTheme="minorHAnsi" w:cstheme="minorHAnsi"/>
          <w:sz w:val="22"/>
          <w:szCs w:val="22"/>
          <w:lang w:val="en-GB"/>
        </w:rPr>
        <w:t>/leaders</w:t>
      </w:r>
      <w:r w:rsidRPr="00854D2C">
        <w:rPr>
          <w:rFonts w:asciiTheme="minorHAnsi" w:hAnsiTheme="minorHAnsi" w:cstheme="minorHAnsi"/>
          <w:sz w:val="22"/>
          <w:szCs w:val="22"/>
          <w:lang w:val="en-GB"/>
        </w:rPr>
        <w:t xml:space="preserve"> are fully aware of the situation. The school </w:t>
      </w:r>
      <w:r w:rsidR="007A3981">
        <w:rPr>
          <w:rFonts w:asciiTheme="minorHAnsi" w:hAnsiTheme="minorHAnsi" w:cstheme="minorHAnsi"/>
          <w:sz w:val="22"/>
          <w:szCs w:val="22"/>
          <w:lang w:val="en-GB"/>
        </w:rPr>
        <w:t xml:space="preserve">or venue </w:t>
      </w:r>
      <w:r w:rsidRPr="00854D2C">
        <w:rPr>
          <w:rFonts w:asciiTheme="minorHAnsi" w:hAnsiTheme="minorHAnsi" w:cstheme="minorHAnsi"/>
          <w:sz w:val="22"/>
          <w:szCs w:val="22"/>
          <w:lang w:val="en-GB"/>
        </w:rPr>
        <w:t>being visited will be notified that a member of the team has an allergy</w:t>
      </w:r>
      <w:r w:rsidR="007A3981">
        <w:rPr>
          <w:rFonts w:asciiTheme="minorHAnsi" w:hAnsiTheme="minorHAnsi" w:cstheme="minorHAnsi"/>
          <w:sz w:val="22"/>
          <w:szCs w:val="22"/>
          <w:lang w:val="en-GB"/>
        </w:rPr>
        <w:t xml:space="preserve">. </w:t>
      </w:r>
      <w:r w:rsidR="00964431">
        <w:rPr>
          <w:rFonts w:asciiTheme="minorHAnsi" w:hAnsiTheme="minorHAnsi" w:cstheme="minorHAnsi"/>
          <w:sz w:val="22"/>
          <w:szCs w:val="22"/>
          <w:lang w:val="en-GB"/>
        </w:rPr>
        <w:t>First Aid/Trips Team to ensure that a</w:t>
      </w:r>
      <w:r w:rsidRPr="00854D2C">
        <w:rPr>
          <w:rFonts w:asciiTheme="minorHAnsi" w:hAnsiTheme="minorHAnsi" w:cstheme="minorHAnsi"/>
          <w:sz w:val="22"/>
          <w:szCs w:val="22"/>
          <w:lang w:val="en-GB"/>
        </w:rPr>
        <w:t xml:space="preserve"> member of staff trained in administering adrenaline will accompany the team</w:t>
      </w:r>
      <w:r w:rsidR="00964431">
        <w:rPr>
          <w:rFonts w:asciiTheme="minorHAnsi" w:hAnsiTheme="minorHAnsi" w:cstheme="minorHAnsi"/>
          <w:sz w:val="22"/>
          <w:szCs w:val="22"/>
          <w:lang w:val="en-GB"/>
        </w:rPr>
        <w:t>/group if an allergic/anaphylactic student is on the trip</w:t>
      </w:r>
      <w:r w:rsidRPr="00854D2C">
        <w:rPr>
          <w:rFonts w:asciiTheme="minorHAnsi" w:hAnsiTheme="minorHAnsi" w:cstheme="minorHAnsi"/>
          <w:sz w:val="22"/>
          <w:szCs w:val="22"/>
          <w:lang w:val="en-GB"/>
        </w:rPr>
        <w:t>. If another school</w:t>
      </w:r>
      <w:r w:rsidR="002728BF">
        <w:rPr>
          <w:rFonts w:asciiTheme="minorHAnsi" w:hAnsiTheme="minorHAnsi" w:cstheme="minorHAnsi"/>
          <w:sz w:val="22"/>
          <w:szCs w:val="22"/>
          <w:lang w:val="en-GB"/>
        </w:rPr>
        <w:t xml:space="preserve"> or venue</w:t>
      </w:r>
      <w:r w:rsidRPr="00854D2C">
        <w:rPr>
          <w:rFonts w:asciiTheme="minorHAnsi" w:hAnsiTheme="minorHAnsi" w:cstheme="minorHAnsi"/>
          <w:sz w:val="22"/>
          <w:szCs w:val="22"/>
          <w:lang w:val="en-GB"/>
        </w:rPr>
        <w:t xml:space="preserve"> feels that they are not equipped to cater for any food-allergic child, the school will arrange for the child</w:t>
      </w:r>
      <w:r w:rsidR="003E408B">
        <w:rPr>
          <w:rFonts w:asciiTheme="minorHAnsi" w:hAnsiTheme="minorHAnsi" w:cstheme="minorHAnsi"/>
          <w:sz w:val="22"/>
          <w:szCs w:val="22"/>
          <w:lang w:val="en-GB"/>
        </w:rPr>
        <w:t>/staff</w:t>
      </w:r>
      <w:r w:rsidRPr="00854D2C">
        <w:rPr>
          <w:rFonts w:asciiTheme="minorHAnsi" w:hAnsiTheme="minorHAnsi" w:cstheme="minorHAnsi"/>
          <w:sz w:val="22"/>
          <w:szCs w:val="22"/>
          <w:lang w:val="en-GB"/>
        </w:rPr>
        <w:t xml:space="preserve"> to take alternative/their own food. </w:t>
      </w:r>
    </w:p>
    <w:p w14:paraId="16867256" w14:textId="0022CE35" w:rsidR="007C5330" w:rsidRDefault="00854D2C" w:rsidP="00854D2C">
      <w:pPr>
        <w:pStyle w:val="1bodycopy10pt"/>
        <w:jc w:val="both"/>
        <w:rPr>
          <w:rFonts w:asciiTheme="minorHAnsi" w:hAnsiTheme="minorHAnsi" w:cstheme="minorHAnsi"/>
          <w:sz w:val="22"/>
          <w:szCs w:val="22"/>
          <w:lang w:val="en-GB"/>
        </w:rPr>
      </w:pPr>
      <w:r w:rsidRPr="00854D2C">
        <w:rPr>
          <w:rFonts w:asciiTheme="minorHAnsi" w:hAnsiTheme="minorHAnsi" w:cstheme="minorHAnsi"/>
          <w:sz w:val="22"/>
          <w:szCs w:val="22"/>
          <w:lang w:val="en-GB"/>
        </w:rPr>
        <w:t xml:space="preserve">Most parents are keen that their children should be included in the full life of the </w:t>
      </w:r>
      <w:r w:rsidR="00734EC1">
        <w:rPr>
          <w:rFonts w:asciiTheme="minorHAnsi" w:hAnsiTheme="minorHAnsi" w:cstheme="minorHAnsi"/>
          <w:sz w:val="22"/>
          <w:szCs w:val="22"/>
          <w:lang w:val="en-GB"/>
        </w:rPr>
        <w:t>Academy</w:t>
      </w:r>
      <w:r w:rsidRPr="00854D2C">
        <w:rPr>
          <w:rFonts w:asciiTheme="minorHAnsi" w:hAnsiTheme="minorHAnsi" w:cstheme="minorHAnsi"/>
          <w:sz w:val="22"/>
          <w:szCs w:val="22"/>
          <w:lang w:val="en-GB"/>
        </w:rPr>
        <w:t xml:space="preserve"> where possible, and the </w:t>
      </w:r>
      <w:r w:rsidR="00B2427C">
        <w:rPr>
          <w:rFonts w:asciiTheme="minorHAnsi" w:hAnsiTheme="minorHAnsi" w:cstheme="minorHAnsi"/>
          <w:sz w:val="22"/>
          <w:szCs w:val="22"/>
          <w:lang w:val="en-GB"/>
        </w:rPr>
        <w:t>Academy</w:t>
      </w:r>
      <w:r w:rsidRPr="00854D2C">
        <w:rPr>
          <w:rFonts w:asciiTheme="minorHAnsi" w:hAnsiTheme="minorHAnsi" w:cstheme="minorHAnsi"/>
          <w:sz w:val="22"/>
          <w:szCs w:val="22"/>
          <w:lang w:val="en-GB"/>
        </w:rPr>
        <w:t xml:space="preserve"> will need their co-operation with any special arrangements required.</w:t>
      </w:r>
    </w:p>
    <w:p w14:paraId="67C31547" w14:textId="77777777" w:rsidR="00B2427C" w:rsidRPr="007C5330" w:rsidRDefault="00B2427C" w:rsidP="00854D2C">
      <w:pPr>
        <w:pStyle w:val="1bodycopy10pt"/>
        <w:jc w:val="both"/>
        <w:rPr>
          <w:rFonts w:asciiTheme="minorHAnsi" w:hAnsiTheme="minorHAnsi" w:cstheme="minorHAnsi"/>
          <w:sz w:val="22"/>
          <w:szCs w:val="22"/>
          <w:lang w:val="en-GB"/>
        </w:rPr>
      </w:pPr>
    </w:p>
    <w:p w14:paraId="3EDD1540" w14:textId="16D67E91" w:rsidR="007C5330" w:rsidRPr="00C1104B" w:rsidRDefault="00B2427C" w:rsidP="00AD144F">
      <w:pPr>
        <w:pStyle w:val="Heading1"/>
        <w:numPr>
          <w:ilvl w:val="0"/>
          <w:numId w:val="12"/>
        </w:numPr>
        <w:jc w:val="both"/>
        <w:rPr>
          <w:rFonts w:asciiTheme="minorHAnsi" w:hAnsiTheme="minorHAnsi" w:cstheme="minorHAnsi"/>
          <w:szCs w:val="32"/>
        </w:rPr>
      </w:pPr>
      <w:r>
        <w:rPr>
          <w:rFonts w:asciiTheme="minorHAnsi" w:hAnsiTheme="minorHAnsi" w:cstheme="minorHAnsi"/>
          <w:szCs w:val="32"/>
        </w:rPr>
        <w:t xml:space="preserve">ALLERGY AWARENESS &amp; NUT BANS </w:t>
      </w:r>
    </w:p>
    <w:p w14:paraId="7F70FA95" w14:textId="25B7B65D" w:rsidR="00B2427C" w:rsidRPr="002728BF" w:rsidRDefault="00B2427C" w:rsidP="00B2427C">
      <w:pPr>
        <w:rPr>
          <w:sz w:val="22"/>
          <w:szCs w:val="20"/>
        </w:rPr>
      </w:pPr>
      <w:r w:rsidRPr="002728BF">
        <w:rPr>
          <w:sz w:val="22"/>
          <w:szCs w:val="20"/>
        </w:rPr>
        <w:t xml:space="preserve">The Bourne Academy supports the approach advocated by Anaphylaxis UK towards nut bans/nut free schools. They would not necessarily support a blanket ban on any </w:t>
      </w:r>
      <w:proofErr w:type="gramStart"/>
      <w:r w:rsidRPr="002728BF">
        <w:rPr>
          <w:sz w:val="22"/>
          <w:szCs w:val="20"/>
        </w:rPr>
        <w:t>particular allergen</w:t>
      </w:r>
      <w:proofErr w:type="gramEnd"/>
      <w:r w:rsidRPr="002728BF">
        <w:rPr>
          <w:sz w:val="22"/>
          <w:szCs w:val="20"/>
        </w:rPr>
        <w:t xml:space="preserve"> in </w:t>
      </w:r>
      <w:r w:rsidR="00734EC1" w:rsidRPr="002728BF">
        <w:rPr>
          <w:sz w:val="22"/>
          <w:szCs w:val="20"/>
        </w:rPr>
        <w:t>any establishment</w:t>
      </w:r>
      <w:r w:rsidRPr="002728BF">
        <w:rPr>
          <w:sz w:val="22"/>
          <w:szCs w:val="20"/>
        </w:rPr>
        <w:t>, including in schools. This is because nuts are only one of many allergens that could affect students</w:t>
      </w:r>
      <w:r w:rsidR="003E408B">
        <w:rPr>
          <w:rFonts w:asciiTheme="minorHAnsi" w:eastAsia="Times New Roman" w:hAnsiTheme="minorHAnsi" w:cstheme="minorHAnsi"/>
          <w:sz w:val="22"/>
        </w:rPr>
        <w:t>/staff/visitors</w:t>
      </w:r>
      <w:r w:rsidRPr="002728BF">
        <w:rPr>
          <w:sz w:val="22"/>
          <w:szCs w:val="20"/>
        </w:rPr>
        <w:t xml:space="preserve">, and no school could guarantee a truly allergen free environment for </w:t>
      </w:r>
      <w:r w:rsidR="003E408B">
        <w:rPr>
          <w:sz w:val="22"/>
          <w:szCs w:val="20"/>
        </w:rPr>
        <w:t>people</w:t>
      </w:r>
      <w:r w:rsidRPr="002728BF">
        <w:rPr>
          <w:sz w:val="22"/>
          <w:szCs w:val="20"/>
        </w:rPr>
        <w:t xml:space="preserve"> living with food allergy. They advocate instead for schools to adopt a culture of allergy awareness </w:t>
      </w:r>
      <w:r w:rsidR="00611745">
        <w:rPr>
          <w:sz w:val="22"/>
          <w:szCs w:val="20"/>
        </w:rPr>
        <w:t>&amp;</w:t>
      </w:r>
      <w:r w:rsidRPr="002728BF">
        <w:rPr>
          <w:sz w:val="22"/>
          <w:szCs w:val="20"/>
        </w:rPr>
        <w:t xml:space="preserve"> education. </w:t>
      </w:r>
    </w:p>
    <w:p w14:paraId="32B907B2" w14:textId="77777777" w:rsidR="00B2427C" w:rsidRPr="002728BF" w:rsidRDefault="00B2427C" w:rsidP="00B2427C">
      <w:pPr>
        <w:rPr>
          <w:sz w:val="22"/>
          <w:szCs w:val="20"/>
        </w:rPr>
      </w:pPr>
    </w:p>
    <w:p w14:paraId="6211E2E7" w14:textId="643E24D4" w:rsidR="00B2427C" w:rsidRPr="00B2427C" w:rsidRDefault="00B2427C" w:rsidP="00B2427C">
      <w:pPr>
        <w:rPr>
          <w:sz w:val="22"/>
          <w:szCs w:val="20"/>
        </w:rPr>
      </w:pPr>
      <w:r w:rsidRPr="002728BF">
        <w:rPr>
          <w:sz w:val="22"/>
          <w:szCs w:val="20"/>
        </w:rPr>
        <w:t xml:space="preserve">A 'whole school awareness of allergies' is a much better approach, as it ensures teachers, </w:t>
      </w:r>
      <w:r w:rsidR="002728BF" w:rsidRPr="002728BF">
        <w:rPr>
          <w:sz w:val="22"/>
          <w:szCs w:val="20"/>
        </w:rPr>
        <w:t xml:space="preserve">parents, </w:t>
      </w:r>
      <w:r w:rsidR="00C00CA1" w:rsidRPr="002728BF">
        <w:rPr>
          <w:sz w:val="22"/>
          <w:szCs w:val="20"/>
        </w:rPr>
        <w:t>student</w:t>
      </w:r>
      <w:r w:rsidRPr="002728BF">
        <w:rPr>
          <w:sz w:val="22"/>
          <w:szCs w:val="20"/>
        </w:rPr>
        <w:t xml:space="preserve">s and </w:t>
      </w:r>
      <w:r w:rsidR="00C00CA1" w:rsidRPr="002728BF">
        <w:rPr>
          <w:sz w:val="22"/>
          <w:szCs w:val="20"/>
        </w:rPr>
        <w:t>a</w:t>
      </w:r>
      <w:r w:rsidRPr="002728BF">
        <w:rPr>
          <w:sz w:val="22"/>
          <w:szCs w:val="20"/>
        </w:rPr>
        <w:t>ll other staff are aware of what allergies are, the importance of avoiding the students</w:t>
      </w:r>
      <w:r w:rsidR="003E408B">
        <w:rPr>
          <w:sz w:val="22"/>
          <w:szCs w:val="20"/>
        </w:rPr>
        <w:t>/</w:t>
      </w:r>
      <w:r w:rsidR="003E408B">
        <w:rPr>
          <w:rFonts w:asciiTheme="minorHAnsi" w:eastAsia="Times New Roman" w:hAnsiTheme="minorHAnsi" w:cstheme="minorHAnsi"/>
          <w:sz w:val="22"/>
        </w:rPr>
        <w:t xml:space="preserve"> staff/visitors</w:t>
      </w:r>
      <w:r w:rsidRPr="002728BF">
        <w:rPr>
          <w:sz w:val="22"/>
          <w:szCs w:val="20"/>
        </w:rPr>
        <w:t>’ allergens, the signs &amp; symptoms, how to deal with allergic reactions and to ensure policies and procedures are in place to minimise risk.</w:t>
      </w:r>
      <w:r w:rsidRPr="00B2427C">
        <w:rPr>
          <w:sz w:val="22"/>
          <w:szCs w:val="20"/>
        </w:rPr>
        <w:t xml:space="preserve">  </w:t>
      </w:r>
    </w:p>
    <w:p w14:paraId="5AD3BBAE" w14:textId="77777777" w:rsidR="00B2427C" w:rsidRPr="00B2427C" w:rsidRDefault="00B2427C" w:rsidP="00B2427C"/>
    <w:p w14:paraId="1BCE2469" w14:textId="7241B828" w:rsidR="007C5330" w:rsidRDefault="00B2427C" w:rsidP="00AD144F">
      <w:pPr>
        <w:pStyle w:val="Heading1"/>
        <w:numPr>
          <w:ilvl w:val="0"/>
          <w:numId w:val="12"/>
        </w:numPr>
        <w:jc w:val="both"/>
        <w:rPr>
          <w:rFonts w:asciiTheme="minorHAnsi" w:hAnsiTheme="minorHAnsi" w:cstheme="minorHAnsi"/>
          <w:szCs w:val="32"/>
        </w:rPr>
      </w:pPr>
      <w:r>
        <w:rPr>
          <w:rFonts w:asciiTheme="minorHAnsi" w:hAnsiTheme="minorHAnsi" w:cstheme="minorHAnsi"/>
          <w:szCs w:val="32"/>
        </w:rPr>
        <w:t>RISK ASSESSMENT</w:t>
      </w:r>
    </w:p>
    <w:p w14:paraId="1269D419" w14:textId="25A3775E" w:rsidR="007C5330" w:rsidRDefault="00B2427C" w:rsidP="00B2427C">
      <w:pPr>
        <w:pStyle w:val="1bodycopy10pt"/>
        <w:jc w:val="both"/>
        <w:rPr>
          <w:rFonts w:asciiTheme="minorHAnsi" w:hAnsiTheme="minorHAnsi" w:cstheme="minorHAnsi"/>
          <w:sz w:val="22"/>
          <w:szCs w:val="22"/>
          <w:lang w:val="en-GB"/>
        </w:rPr>
      </w:pPr>
      <w:r w:rsidRPr="00B2427C">
        <w:rPr>
          <w:rFonts w:asciiTheme="minorHAnsi" w:hAnsiTheme="minorHAnsi" w:cstheme="minorHAnsi"/>
          <w:sz w:val="22"/>
          <w:szCs w:val="22"/>
          <w:lang w:val="en-GB"/>
        </w:rPr>
        <w:t>The Bourne Academy will conduct a detailed individual risk assessment for all new joining</w:t>
      </w:r>
      <w:r>
        <w:rPr>
          <w:rFonts w:asciiTheme="minorHAnsi" w:hAnsiTheme="minorHAnsi" w:cstheme="minorHAnsi"/>
          <w:sz w:val="22"/>
          <w:szCs w:val="22"/>
          <w:lang w:val="en-GB"/>
        </w:rPr>
        <w:t xml:space="preserve"> students</w:t>
      </w:r>
      <w:r w:rsidR="003E408B">
        <w:rPr>
          <w:rFonts w:asciiTheme="minorHAnsi" w:hAnsiTheme="minorHAnsi" w:cstheme="minorHAnsi"/>
          <w:sz w:val="22"/>
          <w:szCs w:val="22"/>
          <w:lang w:val="en-GB"/>
        </w:rPr>
        <w:t>/staff</w:t>
      </w:r>
      <w:r w:rsidRPr="00B2427C">
        <w:rPr>
          <w:rFonts w:asciiTheme="minorHAnsi" w:hAnsiTheme="minorHAnsi" w:cstheme="minorHAnsi"/>
          <w:sz w:val="22"/>
          <w:szCs w:val="22"/>
          <w:lang w:val="en-GB"/>
        </w:rPr>
        <w:t xml:space="preserve"> with allergies and any </w:t>
      </w:r>
      <w:r>
        <w:rPr>
          <w:rFonts w:asciiTheme="minorHAnsi" w:hAnsiTheme="minorHAnsi" w:cstheme="minorHAnsi"/>
          <w:sz w:val="22"/>
          <w:szCs w:val="22"/>
          <w:lang w:val="en-GB"/>
        </w:rPr>
        <w:t>students</w:t>
      </w:r>
      <w:r w:rsidR="003E408B">
        <w:rPr>
          <w:rFonts w:asciiTheme="minorHAnsi" w:hAnsiTheme="minorHAnsi" w:cstheme="minorHAnsi"/>
          <w:sz w:val="22"/>
          <w:szCs w:val="22"/>
          <w:lang w:val="en-GB"/>
        </w:rPr>
        <w:t>/staff</w:t>
      </w:r>
      <w:r w:rsidRPr="00B2427C">
        <w:rPr>
          <w:rFonts w:asciiTheme="minorHAnsi" w:hAnsiTheme="minorHAnsi" w:cstheme="minorHAnsi"/>
          <w:sz w:val="22"/>
          <w:szCs w:val="22"/>
          <w:lang w:val="en-GB"/>
        </w:rPr>
        <w:t xml:space="preserve"> newly diagnosed, to help identify any gaps in our systems and processes for keeping allergic </w:t>
      </w:r>
      <w:r w:rsidR="003E408B">
        <w:rPr>
          <w:rFonts w:asciiTheme="minorHAnsi" w:hAnsiTheme="minorHAnsi" w:cstheme="minorHAnsi"/>
          <w:sz w:val="22"/>
          <w:szCs w:val="22"/>
          <w:lang w:val="en-GB"/>
        </w:rPr>
        <w:t>people</w:t>
      </w:r>
      <w:r w:rsidRPr="00B2427C">
        <w:rPr>
          <w:rFonts w:asciiTheme="minorHAnsi" w:hAnsiTheme="minorHAnsi" w:cstheme="minorHAnsi"/>
          <w:sz w:val="22"/>
          <w:szCs w:val="22"/>
          <w:lang w:val="en-GB"/>
        </w:rPr>
        <w:t xml:space="preserve"> safe.</w:t>
      </w:r>
    </w:p>
    <w:p w14:paraId="3F7E2AF4" w14:textId="77777777" w:rsidR="00B2427C" w:rsidRDefault="00B2427C" w:rsidP="00B2427C">
      <w:pPr>
        <w:pStyle w:val="1bodycopy10pt"/>
        <w:jc w:val="both"/>
        <w:rPr>
          <w:rFonts w:asciiTheme="minorHAnsi" w:hAnsiTheme="minorHAnsi" w:cstheme="minorHAnsi"/>
          <w:sz w:val="22"/>
          <w:szCs w:val="22"/>
          <w:lang w:val="en-GB"/>
        </w:rPr>
      </w:pPr>
    </w:p>
    <w:p w14:paraId="1144E708" w14:textId="0A60F864" w:rsidR="00B2427C" w:rsidRDefault="00B2427C" w:rsidP="00AD144F">
      <w:pPr>
        <w:pStyle w:val="Heading1"/>
        <w:numPr>
          <w:ilvl w:val="0"/>
          <w:numId w:val="12"/>
        </w:numPr>
        <w:jc w:val="both"/>
        <w:rPr>
          <w:rFonts w:asciiTheme="minorHAnsi" w:hAnsiTheme="minorHAnsi" w:cstheme="minorHAnsi"/>
          <w:szCs w:val="32"/>
        </w:rPr>
      </w:pPr>
      <w:r>
        <w:rPr>
          <w:rFonts w:asciiTheme="minorHAnsi" w:hAnsiTheme="minorHAnsi" w:cstheme="minorHAnsi"/>
          <w:szCs w:val="32"/>
        </w:rPr>
        <w:t xml:space="preserve">USEFUL LINKS </w:t>
      </w:r>
    </w:p>
    <w:p w14:paraId="29616095" w14:textId="3639AFF7" w:rsidR="00D0179C" w:rsidRDefault="00D0179C" w:rsidP="00B2427C">
      <w:pPr>
        <w:pStyle w:val="1bodycopy10pt"/>
        <w:jc w:val="both"/>
        <w:rPr>
          <w:rFonts w:asciiTheme="minorHAnsi" w:hAnsiTheme="minorHAnsi" w:cstheme="minorHAnsi"/>
          <w:sz w:val="22"/>
          <w:szCs w:val="22"/>
          <w:lang w:val="en-GB"/>
        </w:rPr>
      </w:pPr>
      <w:hyperlink r:id="rId13" w:history="1">
        <w:r w:rsidRPr="002C5E52">
          <w:rPr>
            <w:rStyle w:val="Hyperlink"/>
            <w:rFonts w:asciiTheme="minorHAnsi" w:hAnsiTheme="minorHAnsi" w:cstheme="minorHAnsi"/>
            <w:sz w:val="22"/>
            <w:szCs w:val="22"/>
            <w:lang w:val="en-GB"/>
          </w:rPr>
          <w:t>https://www.anaphylaxis.org.uk/</w:t>
        </w:r>
      </w:hyperlink>
      <w:r w:rsidR="00611745">
        <w:t xml:space="preserve"> and  </w:t>
      </w:r>
      <w:hyperlink r:id="rId14" w:history="1">
        <w:r w:rsidRPr="002C5E52">
          <w:rPr>
            <w:rStyle w:val="Hyperlink"/>
            <w:rFonts w:asciiTheme="minorHAnsi" w:hAnsiTheme="minorHAnsi" w:cstheme="minorHAnsi"/>
            <w:sz w:val="22"/>
            <w:szCs w:val="22"/>
            <w:lang w:val="en-GB"/>
          </w:rPr>
          <w:t>https://www.anaphylaxis.org.uk/education/safer-schools-programme/</w:t>
        </w:r>
      </w:hyperlink>
    </w:p>
    <w:p w14:paraId="1C2080E8" w14:textId="41EBDE98" w:rsidR="00D0179C" w:rsidRDefault="00D0179C" w:rsidP="00B2427C">
      <w:pPr>
        <w:pStyle w:val="1bodycopy10pt"/>
        <w:jc w:val="both"/>
        <w:rPr>
          <w:rFonts w:asciiTheme="minorHAnsi" w:hAnsiTheme="minorHAnsi" w:cstheme="minorHAnsi"/>
          <w:sz w:val="22"/>
          <w:szCs w:val="22"/>
          <w:lang w:val="en-GB"/>
        </w:rPr>
      </w:pPr>
      <w:hyperlink r:id="rId15" w:history="1">
        <w:r w:rsidRPr="002C5E52">
          <w:rPr>
            <w:rStyle w:val="Hyperlink"/>
            <w:rFonts w:asciiTheme="minorHAnsi" w:hAnsiTheme="minorHAnsi" w:cstheme="minorHAnsi"/>
            <w:sz w:val="22"/>
            <w:szCs w:val="22"/>
            <w:lang w:val="en-GB"/>
          </w:rPr>
          <w:t>https://www.allergyuk.org/</w:t>
        </w:r>
      </w:hyperlink>
    </w:p>
    <w:p w14:paraId="0154AD28" w14:textId="2F3FD22B" w:rsidR="00D0179C" w:rsidRDefault="00D0179C" w:rsidP="00B2427C">
      <w:pPr>
        <w:pStyle w:val="1bodycopy10pt"/>
        <w:jc w:val="both"/>
        <w:rPr>
          <w:rFonts w:asciiTheme="minorHAnsi" w:hAnsiTheme="minorHAnsi" w:cstheme="minorHAnsi"/>
          <w:sz w:val="22"/>
          <w:szCs w:val="22"/>
          <w:lang w:val="en-GB"/>
        </w:rPr>
      </w:pPr>
      <w:hyperlink r:id="rId16" w:history="1">
        <w:r w:rsidRPr="002C5E52">
          <w:rPr>
            <w:rStyle w:val="Hyperlink"/>
            <w:rFonts w:asciiTheme="minorHAnsi" w:hAnsiTheme="minorHAnsi" w:cstheme="minorHAnsi"/>
            <w:sz w:val="22"/>
            <w:szCs w:val="22"/>
            <w:lang w:val="en-GB"/>
          </w:rPr>
          <w:t>http://www.sparepensinschools.uk/</w:t>
        </w:r>
      </w:hyperlink>
    </w:p>
    <w:p w14:paraId="472E1C6B" w14:textId="3AAB9D85" w:rsidR="00D0179C" w:rsidRDefault="00D0179C" w:rsidP="00B2427C">
      <w:pPr>
        <w:pStyle w:val="1bodycopy10pt"/>
        <w:jc w:val="both"/>
        <w:rPr>
          <w:rFonts w:asciiTheme="minorHAnsi" w:hAnsiTheme="minorHAnsi" w:cstheme="minorHAnsi"/>
          <w:sz w:val="22"/>
          <w:szCs w:val="22"/>
          <w:lang w:val="en-GB"/>
        </w:rPr>
      </w:pPr>
      <w:hyperlink r:id="rId17" w:history="1">
        <w:r w:rsidRPr="002C5E52">
          <w:rPr>
            <w:rStyle w:val="Hyperlink"/>
            <w:rFonts w:asciiTheme="minorHAnsi" w:hAnsiTheme="minorHAnsi" w:cstheme="minorHAnsi"/>
            <w:sz w:val="22"/>
            <w:szCs w:val="22"/>
            <w:lang w:val="en-GB"/>
          </w:rPr>
          <w:t>https://assets.publishing.service.gov.uk/government/uploads/system/uploads/attachment_data/file/803956/supporting-pupils-at-school-with-medical-conditions.pdf</w:t>
        </w:r>
      </w:hyperlink>
    </w:p>
    <w:p w14:paraId="37420083" w14:textId="14CA7AC4" w:rsidR="00D0179C" w:rsidRDefault="00D0179C" w:rsidP="00B2427C">
      <w:pPr>
        <w:pStyle w:val="1bodycopy10pt"/>
        <w:jc w:val="both"/>
        <w:rPr>
          <w:rFonts w:asciiTheme="minorHAnsi" w:hAnsiTheme="minorHAnsi" w:cstheme="minorHAnsi"/>
          <w:sz w:val="22"/>
          <w:szCs w:val="22"/>
          <w:lang w:val="en-GB"/>
        </w:rPr>
      </w:pPr>
      <w:hyperlink r:id="rId18" w:history="1">
        <w:r w:rsidRPr="002C5E52">
          <w:rPr>
            <w:rStyle w:val="Hyperlink"/>
            <w:rFonts w:asciiTheme="minorHAnsi" w:hAnsiTheme="minorHAnsi" w:cstheme="minorHAnsi"/>
            <w:sz w:val="22"/>
            <w:szCs w:val="22"/>
            <w:lang w:val="en-GB"/>
          </w:rPr>
          <w:t>https://assets.publishing.service.gov.uk/government/uploads/system/uploads/attachment_data/file/645476/Adrenaline_auto_injectors_in_schools.pdf</w:t>
        </w:r>
      </w:hyperlink>
    </w:p>
    <w:p w14:paraId="39B21D6B" w14:textId="1B1B3673" w:rsidR="00D0179C" w:rsidRDefault="00D0179C" w:rsidP="00D0179C">
      <w:pPr>
        <w:pStyle w:val="1bodycopy10pt"/>
        <w:jc w:val="both"/>
        <w:rPr>
          <w:rFonts w:asciiTheme="minorHAnsi" w:hAnsiTheme="minorHAnsi" w:cstheme="minorHAnsi"/>
          <w:sz w:val="22"/>
          <w:szCs w:val="22"/>
          <w:lang w:val="en-GB"/>
        </w:rPr>
      </w:pPr>
      <w:r w:rsidRPr="00D0179C">
        <w:rPr>
          <w:rFonts w:asciiTheme="minorHAnsi" w:hAnsiTheme="minorHAnsi" w:cstheme="minorHAnsi"/>
          <w:sz w:val="22"/>
          <w:szCs w:val="22"/>
          <w:lang w:val="en-GB"/>
        </w:rPr>
        <w:t xml:space="preserve">Food allergy quality standards (The National Institute for Health and Care Excellence, March 2016) </w:t>
      </w:r>
      <w:hyperlink r:id="rId19" w:history="1">
        <w:r w:rsidRPr="002C5E52">
          <w:rPr>
            <w:rStyle w:val="Hyperlink"/>
            <w:rFonts w:asciiTheme="minorHAnsi" w:hAnsiTheme="minorHAnsi" w:cstheme="minorHAnsi"/>
            <w:sz w:val="22"/>
            <w:szCs w:val="22"/>
            <w:lang w:val="en-GB"/>
          </w:rPr>
          <w:t>https://www.nice.org.uk/guidance/qs118</w:t>
        </w:r>
      </w:hyperlink>
    </w:p>
    <w:p w14:paraId="03B416AA" w14:textId="0B948AEC" w:rsidR="00D0179C" w:rsidRPr="00D0179C" w:rsidRDefault="00D0179C" w:rsidP="00D0179C">
      <w:pPr>
        <w:pStyle w:val="1bodycopy10pt"/>
        <w:jc w:val="both"/>
        <w:rPr>
          <w:rFonts w:asciiTheme="minorHAnsi" w:hAnsiTheme="minorHAnsi" w:cstheme="minorHAnsi"/>
          <w:sz w:val="22"/>
          <w:szCs w:val="22"/>
          <w:lang w:val="en-GB"/>
        </w:rPr>
      </w:pPr>
      <w:r w:rsidRPr="00D0179C">
        <w:rPr>
          <w:rFonts w:asciiTheme="minorHAnsi" w:hAnsiTheme="minorHAnsi" w:cstheme="minorHAnsi"/>
          <w:sz w:val="22"/>
          <w:szCs w:val="22"/>
          <w:lang w:val="en-GB"/>
        </w:rPr>
        <w:t xml:space="preserve">Anaphylaxis: assessment and referral after emergency treatment (The National Institute for Health and Care Excellence, 2020) </w:t>
      </w:r>
    </w:p>
    <w:p w14:paraId="441BF008" w14:textId="7ED44043" w:rsidR="002728BF" w:rsidRPr="002728BF" w:rsidRDefault="00D0179C" w:rsidP="00D0179C">
      <w:pPr>
        <w:pStyle w:val="1bodycopy10pt"/>
        <w:jc w:val="both"/>
      </w:pPr>
      <w:hyperlink r:id="rId20" w:history="1">
        <w:r w:rsidRPr="002C5E52">
          <w:rPr>
            <w:rStyle w:val="Hyperlink"/>
            <w:rFonts w:asciiTheme="minorHAnsi" w:hAnsiTheme="minorHAnsi" w:cstheme="minorHAnsi"/>
            <w:sz w:val="22"/>
            <w:szCs w:val="22"/>
            <w:lang w:val="en-GB"/>
          </w:rPr>
          <w:t>https://www.nice.org.uk/guidance/cg134?unlid=22904150420167115834</w:t>
        </w:r>
      </w:hyperlink>
    </w:p>
    <w:p w14:paraId="340C9FD2" w14:textId="178FFCCC" w:rsidR="00D153C1" w:rsidRPr="00D153C1" w:rsidRDefault="00D153C1" w:rsidP="00E9519B">
      <w:pPr>
        <w:autoSpaceDE w:val="0"/>
        <w:autoSpaceDN w:val="0"/>
        <w:adjustRightInd w:val="0"/>
        <w:spacing w:after="0" w:line="240" w:lineRule="auto"/>
        <w:ind w:left="0" w:firstLine="0"/>
        <w:jc w:val="both"/>
        <w:rPr>
          <w:rFonts w:eastAsia="Times New Roman" w:cs="Arial"/>
          <w:b/>
          <w:iCs/>
          <w:caps/>
          <w:szCs w:val="24"/>
          <w:lang w:eastAsia="en-US"/>
        </w:rPr>
      </w:pPr>
      <w:r w:rsidRPr="00D153C1">
        <w:rPr>
          <w:rFonts w:eastAsia="Times New Roman" w:cs="Arial"/>
          <w:b/>
          <w:color w:val="auto"/>
          <w:sz w:val="32"/>
          <w:szCs w:val="32"/>
          <w:lang w:eastAsia="en-US"/>
        </w:rPr>
        <w:t>MONITORING, EVALUATION AND REVIEW</w:t>
      </w:r>
    </w:p>
    <w:p w14:paraId="2FCE711C" w14:textId="29D0EC5B" w:rsidR="00E9519B" w:rsidRDefault="00D6049C" w:rsidP="00611745">
      <w:pPr>
        <w:autoSpaceDE w:val="0"/>
        <w:autoSpaceDN w:val="0"/>
        <w:adjustRightInd w:val="0"/>
        <w:spacing w:after="0" w:line="240" w:lineRule="auto"/>
        <w:ind w:left="0" w:firstLine="0"/>
        <w:jc w:val="both"/>
      </w:pPr>
      <w:r w:rsidRPr="00E9519B">
        <w:rPr>
          <w:rFonts w:asciiTheme="minorHAnsi" w:eastAsia="Times New Roman" w:hAnsiTheme="minorHAnsi" w:cstheme="minorHAnsi"/>
          <w:sz w:val="22"/>
        </w:rPr>
        <w:t xml:space="preserve">This policy will be updated as necessary to reflect best practice or amendments </w:t>
      </w:r>
      <w:r w:rsidR="00B2427C">
        <w:rPr>
          <w:rFonts w:asciiTheme="minorHAnsi" w:eastAsia="Times New Roman" w:hAnsiTheme="minorHAnsi" w:cstheme="minorHAnsi"/>
          <w:sz w:val="22"/>
        </w:rPr>
        <w:t>DfE guidance.</w:t>
      </w:r>
      <w:r w:rsidR="00611745">
        <w:rPr>
          <w:rFonts w:asciiTheme="minorHAnsi" w:eastAsia="Times New Roman" w:hAnsiTheme="minorHAnsi" w:cstheme="minorHAnsi"/>
          <w:sz w:val="22"/>
        </w:rPr>
        <w:t xml:space="preserve"> </w:t>
      </w:r>
      <w:r w:rsidR="00D153C1" w:rsidRPr="00E9519B">
        <w:rPr>
          <w:sz w:val="22"/>
        </w:rPr>
        <w:t xml:space="preserve">The Governing Body will review this policy </w:t>
      </w:r>
      <w:r w:rsidR="00FD0242">
        <w:rPr>
          <w:sz w:val="22"/>
        </w:rPr>
        <w:t>annually</w:t>
      </w:r>
      <w:r w:rsidR="00D153C1" w:rsidRPr="00E9519B">
        <w:rPr>
          <w:sz w:val="22"/>
        </w:rPr>
        <w:t xml:space="preserve"> and assess its implic</w:t>
      </w:r>
      <w:r w:rsidR="00CD3F79" w:rsidRPr="00E9519B">
        <w:rPr>
          <w:sz w:val="22"/>
        </w:rPr>
        <w:t>ations and effectiveness. The policy will be promoted and implemented throughout the Academy.</w:t>
      </w:r>
    </w:p>
    <w:sectPr w:rsidR="00E9519B" w:rsidSect="00611745">
      <w:footerReference w:type="default" r:id="rId21"/>
      <w:pgSz w:w="11906" w:h="16838"/>
      <w:pgMar w:top="613" w:right="1104" w:bottom="568" w:left="141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93CB5" w14:textId="77777777" w:rsidR="00412A73" w:rsidRDefault="00412A73" w:rsidP="00A8371A">
      <w:pPr>
        <w:spacing w:after="0" w:line="240" w:lineRule="auto"/>
      </w:pPr>
      <w:r>
        <w:separator/>
      </w:r>
    </w:p>
  </w:endnote>
  <w:endnote w:type="continuationSeparator" w:id="0">
    <w:p w14:paraId="1DE8C053" w14:textId="77777777" w:rsidR="00412A73" w:rsidRDefault="00412A73" w:rsidP="00A83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435776"/>
      <w:docPartObj>
        <w:docPartGallery w:val="Page Numbers (Bottom of Page)"/>
        <w:docPartUnique/>
      </w:docPartObj>
    </w:sdtPr>
    <w:sdtEndPr/>
    <w:sdtContent>
      <w:p w14:paraId="5B7F6547" w14:textId="42CC7EFB" w:rsidR="001A3D56" w:rsidRDefault="001A3D56">
        <w:pPr>
          <w:pStyle w:val="Footer"/>
          <w:jc w:val="right"/>
        </w:pPr>
        <w:r>
          <w:fldChar w:fldCharType="begin"/>
        </w:r>
        <w:r>
          <w:instrText>PAGE   \* MERGEFORMAT</w:instrText>
        </w:r>
        <w:r>
          <w:fldChar w:fldCharType="separate"/>
        </w:r>
        <w:r>
          <w:t>2</w:t>
        </w:r>
        <w:r>
          <w:fldChar w:fldCharType="end"/>
        </w:r>
      </w:p>
    </w:sdtContent>
  </w:sdt>
  <w:p w14:paraId="7ADB954B" w14:textId="2C873EC2" w:rsidR="002A5723" w:rsidRPr="00116AA6" w:rsidRDefault="002A5723" w:rsidP="006D2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200D1" w14:textId="77777777" w:rsidR="00412A73" w:rsidRDefault="00412A73" w:rsidP="00A8371A">
      <w:pPr>
        <w:spacing w:after="0" w:line="240" w:lineRule="auto"/>
      </w:pPr>
      <w:r>
        <w:separator/>
      </w:r>
    </w:p>
  </w:footnote>
  <w:footnote w:type="continuationSeparator" w:id="0">
    <w:p w14:paraId="41400CFC" w14:textId="77777777" w:rsidR="00412A73" w:rsidRDefault="00412A73" w:rsidP="00A837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F092F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2.25pt" o:bullet="t">
        <v:imagedata r:id="rId1" o:title="TK_LOGO_POINTER_RGB_bullet_blue"/>
      </v:shape>
    </w:pict>
  </w:numPicBullet>
  <w:numPicBullet w:numPicBulletId="1">
    <w:pict>
      <v:shape id="_x0000_i1026" type="#_x0000_t75" style="width:208.5pt;height:332.25pt" o:bullet="t">
        <v:imagedata r:id="rId2" o:title="TK_LOGO_POINTER_RGB_BULLET"/>
      </v:shape>
    </w:pict>
  </w:numPicBullet>
  <w:abstractNum w:abstractNumId="0" w15:restartNumberingAfterBreak="0">
    <w:nsid w:val="021E5766"/>
    <w:multiLevelType w:val="hybridMultilevel"/>
    <w:tmpl w:val="04AC7EA2"/>
    <w:lvl w:ilvl="0" w:tplc="8B5A8004">
      <w:start w:val="1"/>
      <w:numFmt w:val="bullet"/>
      <w:pStyle w:val="Bullets"/>
      <w:lvlText w:val=""/>
      <w:lvlJc w:val="left"/>
      <w:pPr>
        <w:ind w:left="720" w:hanging="360"/>
      </w:pPr>
      <w:rPr>
        <w:rFonts w:ascii="Symbol" w:hAnsi="Symbol" w:hint="default"/>
        <w:color w:val="007AC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92507FA0"/>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D6E6D7AC">
      <w:numFmt w:val="bullet"/>
      <w:lvlText w:val="•"/>
      <w:lvlJc w:val="left"/>
      <w:pPr>
        <w:ind w:left="3257" w:hanging="720"/>
      </w:pPr>
      <w:rPr>
        <w:rFonts w:ascii="Arial" w:eastAsia="MS Mincho" w:hAnsi="Arial" w:cs="Arial"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10011713"/>
    <w:multiLevelType w:val="hybridMultilevel"/>
    <w:tmpl w:val="F53A42CA"/>
    <w:lvl w:ilvl="0" w:tplc="1E5E3FBE">
      <w:start w:val="5"/>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55576"/>
    <w:multiLevelType w:val="hybridMultilevel"/>
    <w:tmpl w:val="8A569A2E"/>
    <w:lvl w:ilvl="0" w:tplc="1E5E3FBE">
      <w:start w:val="5"/>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683FAD"/>
    <w:multiLevelType w:val="hybridMultilevel"/>
    <w:tmpl w:val="C60EB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A0C2D"/>
    <w:multiLevelType w:val="hybridMultilevel"/>
    <w:tmpl w:val="D3724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E27F73"/>
    <w:multiLevelType w:val="hybridMultilevel"/>
    <w:tmpl w:val="441C43DE"/>
    <w:lvl w:ilvl="0" w:tplc="1E5E3FBE">
      <w:start w:val="5"/>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7581A"/>
    <w:multiLevelType w:val="hybridMultilevel"/>
    <w:tmpl w:val="CB1C7A1C"/>
    <w:lvl w:ilvl="0" w:tplc="7CFA226E">
      <w:start w:val="1"/>
      <w:numFmt w:val="bullet"/>
      <w:pStyle w:val="3Bulletedcopypink"/>
      <w:lvlText w:val=""/>
      <w:lvlPicBulletId w:val="1"/>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6C7113"/>
    <w:multiLevelType w:val="multilevel"/>
    <w:tmpl w:val="4BE64B82"/>
    <w:lvl w:ilvl="0">
      <w:start w:val="1"/>
      <w:numFmt w:val="decimal"/>
      <w:pStyle w:val="Section-Level1"/>
      <w:lvlText w:val="%1."/>
      <w:lvlJc w:val="left"/>
      <w:pPr>
        <w:ind w:left="360" w:hanging="360"/>
      </w:p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6B0A0A"/>
    <w:multiLevelType w:val="hybridMultilevel"/>
    <w:tmpl w:val="58842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E15CD"/>
    <w:multiLevelType w:val="hybridMultilevel"/>
    <w:tmpl w:val="0240CC8E"/>
    <w:lvl w:ilvl="0" w:tplc="1E5E3FBE">
      <w:start w:val="5"/>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602656"/>
    <w:multiLevelType w:val="hybridMultilevel"/>
    <w:tmpl w:val="37E00AC2"/>
    <w:lvl w:ilvl="0" w:tplc="30EAE6D0">
      <w:start w:val="1"/>
      <w:numFmt w:val="bullet"/>
      <w:pStyle w:val="3Bulletedcopyblue"/>
      <w:lvlText w:val=""/>
      <w:lvlPicBulletId w:val="0"/>
      <w:lvlJc w:val="left"/>
      <w:pPr>
        <w:ind w:left="312" w:hanging="170"/>
      </w:pPr>
      <w:rPr>
        <w:rFonts w:ascii="Symbol" w:hAnsi="Symbol" w:hint="default"/>
        <w:color w:val="auto"/>
      </w:rPr>
    </w:lvl>
    <w:lvl w:ilvl="1" w:tplc="08090003">
      <w:start w:val="1"/>
      <w:numFmt w:val="bullet"/>
      <w:lvlText w:val="o"/>
      <w:lvlJc w:val="left"/>
      <w:pPr>
        <w:ind w:left="1242" w:hanging="360"/>
      </w:pPr>
      <w:rPr>
        <w:rFonts w:ascii="Courier New" w:hAnsi="Courier New" w:cs="Courier New" w:hint="default"/>
      </w:rPr>
    </w:lvl>
    <w:lvl w:ilvl="2" w:tplc="08090005" w:tentative="1">
      <w:start w:val="1"/>
      <w:numFmt w:val="bullet"/>
      <w:lvlText w:val=""/>
      <w:lvlJc w:val="left"/>
      <w:pPr>
        <w:ind w:left="1962" w:hanging="360"/>
      </w:pPr>
      <w:rPr>
        <w:rFonts w:ascii="Wingdings" w:hAnsi="Wingdings" w:hint="default"/>
      </w:rPr>
    </w:lvl>
    <w:lvl w:ilvl="3" w:tplc="08090001" w:tentative="1">
      <w:start w:val="1"/>
      <w:numFmt w:val="bullet"/>
      <w:lvlText w:val=""/>
      <w:lvlJc w:val="left"/>
      <w:pPr>
        <w:ind w:left="2682" w:hanging="360"/>
      </w:pPr>
      <w:rPr>
        <w:rFonts w:ascii="Symbol" w:hAnsi="Symbol" w:hint="default"/>
      </w:rPr>
    </w:lvl>
    <w:lvl w:ilvl="4" w:tplc="08090003" w:tentative="1">
      <w:start w:val="1"/>
      <w:numFmt w:val="bullet"/>
      <w:lvlText w:val="o"/>
      <w:lvlJc w:val="left"/>
      <w:pPr>
        <w:ind w:left="3402" w:hanging="360"/>
      </w:pPr>
      <w:rPr>
        <w:rFonts w:ascii="Courier New" w:hAnsi="Courier New" w:cs="Courier New" w:hint="default"/>
      </w:rPr>
    </w:lvl>
    <w:lvl w:ilvl="5" w:tplc="08090005" w:tentative="1">
      <w:start w:val="1"/>
      <w:numFmt w:val="bullet"/>
      <w:lvlText w:val=""/>
      <w:lvlJc w:val="left"/>
      <w:pPr>
        <w:ind w:left="4122" w:hanging="360"/>
      </w:pPr>
      <w:rPr>
        <w:rFonts w:ascii="Wingdings" w:hAnsi="Wingdings" w:hint="default"/>
      </w:rPr>
    </w:lvl>
    <w:lvl w:ilvl="6" w:tplc="08090001" w:tentative="1">
      <w:start w:val="1"/>
      <w:numFmt w:val="bullet"/>
      <w:lvlText w:val=""/>
      <w:lvlJc w:val="left"/>
      <w:pPr>
        <w:ind w:left="4842" w:hanging="360"/>
      </w:pPr>
      <w:rPr>
        <w:rFonts w:ascii="Symbol" w:hAnsi="Symbol" w:hint="default"/>
      </w:rPr>
    </w:lvl>
    <w:lvl w:ilvl="7" w:tplc="08090003" w:tentative="1">
      <w:start w:val="1"/>
      <w:numFmt w:val="bullet"/>
      <w:lvlText w:val="o"/>
      <w:lvlJc w:val="left"/>
      <w:pPr>
        <w:ind w:left="5562" w:hanging="360"/>
      </w:pPr>
      <w:rPr>
        <w:rFonts w:ascii="Courier New" w:hAnsi="Courier New" w:cs="Courier New" w:hint="default"/>
      </w:rPr>
    </w:lvl>
    <w:lvl w:ilvl="8" w:tplc="08090005" w:tentative="1">
      <w:start w:val="1"/>
      <w:numFmt w:val="bullet"/>
      <w:lvlText w:val=""/>
      <w:lvlJc w:val="left"/>
      <w:pPr>
        <w:ind w:left="6282" w:hanging="360"/>
      </w:pPr>
      <w:rPr>
        <w:rFonts w:ascii="Wingdings" w:hAnsi="Wingdings" w:hint="default"/>
      </w:rPr>
    </w:lvl>
  </w:abstractNum>
  <w:abstractNum w:abstractNumId="13" w15:restartNumberingAfterBreak="0">
    <w:nsid w:val="55F845A1"/>
    <w:multiLevelType w:val="hybridMultilevel"/>
    <w:tmpl w:val="8BBC4828"/>
    <w:lvl w:ilvl="0" w:tplc="1E5E3FBE">
      <w:start w:val="5"/>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436B1"/>
    <w:multiLevelType w:val="hybridMultilevel"/>
    <w:tmpl w:val="76367784"/>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57522637">
    <w:abstractNumId w:val="0"/>
  </w:num>
  <w:num w:numId="2" w16cid:durableId="831873371">
    <w:abstractNumId w:val="8"/>
  </w:num>
  <w:num w:numId="3" w16cid:durableId="1796365806">
    <w:abstractNumId w:val="15"/>
  </w:num>
  <w:num w:numId="4" w16cid:durableId="1451780592">
    <w:abstractNumId w:val="1"/>
  </w:num>
  <w:num w:numId="5" w16cid:durableId="1885560606">
    <w:abstractNumId w:val="12"/>
  </w:num>
  <w:num w:numId="6" w16cid:durableId="966862616">
    <w:abstractNumId w:val="7"/>
  </w:num>
  <w:num w:numId="7" w16cid:durableId="189417053">
    <w:abstractNumId w:val="11"/>
  </w:num>
  <w:num w:numId="8" w16cid:durableId="2011641842">
    <w:abstractNumId w:val="4"/>
  </w:num>
  <w:num w:numId="9" w16cid:durableId="1164509746">
    <w:abstractNumId w:val="14"/>
  </w:num>
  <w:num w:numId="10" w16cid:durableId="651639786">
    <w:abstractNumId w:val="5"/>
  </w:num>
  <w:num w:numId="11" w16cid:durableId="1008823951">
    <w:abstractNumId w:val="13"/>
  </w:num>
  <w:num w:numId="12" w16cid:durableId="1527448654">
    <w:abstractNumId w:val="9"/>
  </w:num>
  <w:num w:numId="13" w16cid:durableId="416293906">
    <w:abstractNumId w:val="2"/>
  </w:num>
  <w:num w:numId="14" w16cid:durableId="1883975995">
    <w:abstractNumId w:val="6"/>
  </w:num>
  <w:num w:numId="15" w16cid:durableId="962882795">
    <w:abstractNumId w:val="10"/>
  </w:num>
  <w:num w:numId="16" w16cid:durableId="184092053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2AF"/>
    <w:rsid w:val="000256E7"/>
    <w:rsid w:val="000515DD"/>
    <w:rsid w:val="000A6D93"/>
    <w:rsid w:val="000B1835"/>
    <w:rsid w:val="000D6C9C"/>
    <w:rsid w:val="00104D2C"/>
    <w:rsid w:val="00110B13"/>
    <w:rsid w:val="001748A3"/>
    <w:rsid w:val="001A3D56"/>
    <w:rsid w:val="001F2672"/>
    <w:rsid w:val="00214F81"/>
    <w:rsid w:val="002375A4"/>
    <w:rsid w:val="0024647E"/>
    <w:rsid w:val="00265151"/>
    <w:rsid w:val="002728BF"/>
    <w:rsid w:val="0027799E"/>
    <w:rsid w:val="002A5723"/>
    <w:rsid w:val="002B0B17"/>
    <w:rsid w:val="002D40C0"/>
    <w:rsid w:val="00321556"/>
    <w:rsid w:val="003258A3"/>
    <w:rsid w:val="00330B6E"/>
    <w:rsid w:val="00337E63"/>
    <w:rsid w:val="00390122"/>
    <w:rsid w:val="003E408B"/>
    <w:rsid w:val="00400179"/>
    <w:rsid w:val="00412A73"/>
    <w:rsid w:val="004C6C88"/>
    <w:rsid w:val="004D1A79"/>
    <w:rsid w:val="00537DEA"/>
    <w:rsid w:val="00575453"/>
    <w:rsid w:val="005E7C5D"/>
    <w:rsid w:val="00611745"/>
    <w:rsid w:val="00614669"/>
    <w:rsid w:val="00653A73"/>
    <w:rsid w:val="006D2B43"/>
    <w:rsid w:val="006E29B1"/>
    <w:rsid w:val="006F79D5"/>
    <w:rsid w:val="00734EC1"/>
    <w:rsid w:val="00756532"/>
    <w:rsid w:val="007854F2"/>
    <w:rsid w:val="007A3981"/>
    <w:rsid w:val="007A644D"/>
    <w:rsid w:val="007C5330"/>
    <w:rsid w:val="00854D2C"/>
    <w:rsid w:val="00871E6D"/>
    <w:rsid w:val="00895CB2"/>
    <w:rsid w:val="00906632"/>
    <w:rsid w:val="00912411"/>
    <w:rsid w:val="009176A5"/>
    <w:rsid w:val="00964431"/>
    <w:rsid w:val="009658F2"/>
    <w:rsid w:val="009760A8"/>
    <w:rsid w:val="00993A5A"/>
    <w:rsid w:val="009F399D"/>
    <w:rsid w:val="00A61AF9"/>
    <w:rsid w:val="00A741BF"/>
    <w:rsid w:val="00A8371A"/>
    <w:rsid w:val="00A86CC8"/>
    <w:rsid w:val="00A95B71"/>
    <w:rsid w:val="00AD144F"/>
    <w:rsid w:val="00AE34D4"/>
    <w:rsid w:val="00B026B5"/>
    <w:rsid w:val="00B040C4"/>
    <w:rsid w:val="00B072ED"/>
    <w:rsid w:val="00B2427C"/>
    <w:rsid w:val="00B34D65"/>
    <w:rsid w:val="00B37BB2"/>
    <w:rsid w:val="00B55239"/>
    <w:rsid w:val="00B72B1D"/>
    <w:rsid w:val="00BF035A"/>
    <w:rsid w:val="00C00CA1"/>
    <w:rsid w:val="00C1104B"/>
    <w:rsid w:val="00C57C35"/>
    <w:rsid w:val="00C855D4"/>
    <w:rsid w:val="00C92DDA"/>
    <w:rsid w:val="00CD3F79"/>
    <w:rsid w:val="00D0179C"/>
    <w:rsid w:val="00D153C1"/>
    <w:rsid w:val="00D35468"/>
    <w:rsid w:val="00D43C92"/>
    <w:rsid w:val="00D6049C"/>
    <w:rsid w:val="00D70E95"/>
    <w:rsid w:val="00D71DF3"/>
    <w:rsid w:val="00D76B7C"/>
    <w:rsid w:val="00D90B33"/>
    <w:rsid w:val="00DB6522"/>
    <w:rsid w:val="00E45D65"/>
    <w:rsid w:val="00E63695"/>
    <w:rsid w:val="00E9519B"/>
    <w:rsid w:val="00EA4F42"/>
    <w:rsid w:val="00ED3720"/>
    <w:rsid w:val="00EE42AF"/>
    <w:rsid w:val="00F14AC4"/>
    <w:rsid w:val="00F331F7"/>
    <w:rsid w:val="00F91A33"/>
    <w:rsid w:val="00FC4E60"/>
    <w:rsid w:val="00FC50FE"/>
    <w:rsid w:val="00FD0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9A081"/>
  <w15:docId w15:val="{20B09A49-FD0E-45C7-9835-87CA46BCB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6" w:line="254" w:lineRule="auto"/>
      <w:ind w:left="10"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2"/>
      <w:ind w:left="10" w:hanging="10"/>
      <w:outlineLvl w:val="2"/>
    </w:pPr>
    <w:rPr>
      <w:rFonts w:ascii="Calibri" w:eastAsia="Calibri" w:hAnsi="Calibri" w:cs="Calibri"/>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4"/>
      <w:u w:val="single" w:color="000000"/>
    </w:rPr>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32"/>
    </w:rPr>
  </w:style>
  <w:style w:type="paragraph" w:styleId="ListParagraph">
    <w:name w:val="List Paragraph"/>
    <w:basedOn w:val="Normal"/>
    <w:link w:val="ListParagraphChar"/>
    <w:uiPriority w:val="34"/>
    <w:qFormat/>
    <w:rsid w:val="00321556"/>
    <w:pPr>
      <w:ind w:left="720"/>
      <w:contextualSpacing/>
    </w:pPr>
  </w:style>
  <w:style w:type="character" w:styleId="Hyperlink">
    <w:name w:val="Hyperlink"/>
    <w:basedOn w:val="DefaultParagraphFont"/>
    <w:uiPriority w:val="99"/>
    <w:unhideWhenUsed/>
    <w:rsid w:val="00D153C1"/>
    <w:rPr>
      <w:color w:val="0563C1" w:themeColor="hyperlink"/>
      <w:u w:val="single"/>
    </w:rPr>
  </w:style>
  <w:style w:type="paragraph" w:customStyle="1" w:styleId="Bullets">
    <w:name w:val="Bullets"/>
    <w:basedOn w:val="ListParagraph"/>
    <w:link w:val="BulletsChar"/>
    <w:qFormat/>
    <w:rsid w:val="00D71DF3"/>
    <w:pPr>
      <w:numPr>
        <w:numId w:val="1"/>
      </w:numPr>
      <w:spacing w:after="120" w:line="276" w:lineRule="auto"/>
      <w:contextualSpacing w:val="0"/>
    </w:pPr>
    <w:rPr>
      <w:rFonts w:ascii="Franklin Gothic Book" w:eastAsiaTheme="minorHAnsi" w:hAnsi="Franklin Gothic Book" w:cstheme="minorBidi"/>
      <w:color w:val="44474A"/>
      <w:sz w:val="22"/>
      <w:lang w:eastAsia="en-US"/>
    </w:rPr>
  </w:style>
  <w:style w:type="character" w:customStyle="1" w:styleId="BulletsChar">
    <w:name w:val="Bullets Char"/>
    <w:basedOn w:val="DefaultParagraphFont"/>
    <w:link w:val="Bullets"/>
    <w:rsid w:val="00D71DF3"/>
    <w:rPr>
      <w:rFonts w:ascii="Franklin Gothic Book" w:eastAsiaTheme="minorHAnsi" w:hAnsi="Franklin Gothic Book"/>
      <w:color w:val="44474A"/>
      <w:lang w:eastAsia="en-US"/>
    </w:rPr>
  </w:style>
  <w:style w:type="character" w:customStyle="1" w:styleId="ListParagraphChar">
    <w:name w:val="List Paragraph Char"/>
    <w:basedOn w:val="DefaultParagraphFont"/>
    <w:link w:val="ListParagraph"/>
    <w:uiPriority w:val="34"/>
    <w:rsid w:val="00D71DF3"/>
    <w:rPr>
      <w:rFonts w:ascii="Calibri" w:eastAsia="Calibri" w:hAnsi="Calibri" w:cs="Calibri"/>
      <w:color w:val="000000"/>
      <w:sz w:val="24"/>
    </w:rPr>
  </w:style>
  <w:style w:type="paragraph" w:styleId="Footer">
    <w:name w:val="footer"/>
    <w:basedOn w:val="Normal"/>
    <w:link w:val="FooterChar"/>
    <w:uiPriority w:val="99"/>
    <w:unhideWhenUsed/>
    <w:rsid w:val="00D71DF3"/>
    <w:pPr>
      <w:tabs>
        <w:tab w:val="center" w:pos="4513"/>
        <w:tab w:val="right" w:pos="9026"/>
      </w:tabs>
      <w:spacing w:after="0" w:line="240" w:lineRule="auto"/>
      <w:ind w:left="0" w:firstLine="0"/>
    </w:pPr>
    <w:rPr>
      <w:rFonts w:ascii="Franklin Gothic Book" w:eastAsiaTheme="minorHAnsi" w:hAnsi="Franklin Gothic Book" w:cstheme="minorBidi"/>
      <w:color w:val="44474A"/>
      <w:sz w:val="22"/>
      <w:lang w:eastAsia="en-US"/>
    </w:rPr>
  </w:style>
  <w:style w:type="character" w:customStyle="1" w:styleId="FooterChar">
    <w:name w:val="Footer Char"/>
    <w:basedOn w:val="DefaultParagraphFont"/>
    <w:link w:val="Footer"/>
    <w:uiPriority w:val="99"/>
    <w:rsid w:val="00D71DF3"/>
    <w:rPr>
      <w:rFonts w:ascii="Franklin Gothic Book" w:eastAsiaTheme="minorHAnsi" w:hAnsi="Franklin Gothic Book"/>
      <w:color w:val="44474A"/>
      <w:lang w:eastAsia="en-US"/>
    </w:rPr>
  </w:style>
  <w:style w:type="paragraph" w:customStyle="1" w:styleId="Section-Level1">
    <w:name w:val="Section - Level 1"/>
    <w:link w:val="Section-Level1Char"/>
    <w:qFormat/>
    <w:rsid w:val="00D71DF3"/>
    <w:pPr>
      <w:keepNext/>
      <w:keepLines/>
      <w:numPr>
        <w:numId w:val="2"/>
      </w:numPr>
      <w:spacing w:before="360" w:after="120" w:line="276" w:lineRule="auto"/>
      <w:outlineLvl w:val="1"/>
    </w:pPr>
    <w:rPr>
      <w:rFonts w:ascii="Franklin Gothic Medium" w:eastAsiaTheme="majorEastAsia" w:hAnsi="Franklin Gothic Medium" w:cstheme="majorBidi"/>
      <w:bCs/>
      <w:color w:val="0077C8"/>
      <w:sz w:val="24"/>
      <w:szCs w:val="26"/>
      <w:lang w:eastAsia="en-US"/>
    </w:rPr>
  </w:style>
  <w:style w:type="paragraph" w:customStyle="1" w:styleId="Section-Level2">
    <w:name w:val="Section - Level 2"/>
    <w:basedOn w:val="Normal"/>
    <w:link w:val="Section-Level2Char"/>
    <w:qFormat/>
    <w:rsid w:val="00D71DF3"/>
    <w:pPr>
      <w:numPr>
        <w:ilvl w:val="1"/>
        <w:numId w:val="2"/>
      </w:numPr>
      <w:spacing w:after="120" w:line="276" w:lineRule="auto"/>
      <w:ind w:left="1170" w:hanging="810"/>
    </w:pPr>
    <w:rPr>
      <w:rFonts w:ascii="Franklin Gothic Book" w:eastAsiaTheme="minorHAnsi" w:hAnsi="Franklin Gothic Book" w:cstheme="minorBidi"/>
      <w:color w:val="44474A"/>
      <w:sz w:val="22"/>
      <w:lang w:eastAsia="en-US"/>
    </w:rPr>
  </w:style>
  <w:style w:type="character" w:customStyle="1" w:styleId="Section-Level1Char">
    <w:name w:val="Section - Level 1 Char"/>
    <w:basedOn w:val="Heading2Char"/>
    <w:link w:val="Section-Level1"/>
    <w:rsid w:val="00D71DF3"/>
    <w:rPr>
      <w:rFonts w:ascii="Franklin Gothic Medium" w:eastAsiaTheme="majorEastAsia" w:hAnsi="Franklin Gothic Medium" w:cstheme="majorBidi"/>
      <w:b w:val="0"/>
      <w:bCs/>
      <w:color w:val="0077C8"/>
      <w:sz w:val="24"/>
      <w:szCs w:val="26"/>
      <w:lang w:eastAsia="en-US"/>
    </w:rPr>
  </w:style>
  <w:style w:type="paragraph" w:customStyle="1" w:styleId="Section-Level3">
    <w:name w:val="Section - Level 3"/>
    <w:basedOn w:val="Section-Level2"/>
    <w:qFormat/>
    <w:rsid w:val="00D71DF3"/>
    <w:pPr>
      <w:numPr>
        <w:ilvl w:val="2"/>
      </w:numPr>
      <w:tabs>
        <w:tab w:val="num" w:pos="360"/>
      </w:tabs>
      <w:ind w:left="1890" w:hanging="720"/>
    </w:pPr>
  </w:style>
  <w:style w:type="character" w:customStyle="1" w:styleId="Section-Level2Char">
    <w:name w:val="Section - Level 2 Char"/>
    <w:basedOn w:val="DefaultParagraphFont"/>
    <w:link w:val="Section-Level2"/>
    <w:rsid w:val="00D71DF3"/>
    <w:rPr>
      <w:rFonts w:ascii="Franklin Gothic Book" w:eastAsiaTheme="minorHAnsi" w:hAnsi="Franklin Gothic Book"/>
      <w:color w:val="44474A"/>
      <w:lang w:eastAsia="en-US"/>
    </w:rPr>
  </w:style>
  <w:style w:type="paragraph" w:customStyle="1" w:styleId="SquareBrackets">
    <w:name w:val="Square Brackets"/>
    <w:basedOn w:val="Normal"/>
    <w:link w:val="SquareBracketsChar"/>
    <w:qFormat/>
    <w:rsid w:val="00D71DF3"/>
    <w:pPr>
      <w:spacing w:after="200" w:line="276" w:lineRule="auto"/>
      <w:ind w:left="0" w:firstLine="0"/>
    </w:pPr>
    <w:rPr>
      <w:rFonts w:ascii="Franklin Gothic Book" w:eastAsiaTheme="minorHAnsi" w:hAnsi="Franklin Gothic Book" w:cstheme="minorBidi"/>
      <w:i/>
      <w:color w:val="007790"/>
      <w:sz w:val="22"/>
      <w:lang w:eastAsia="en-US"/>
    </w:rPr>
  </w:style>
  <w:style w:type="character" w:customStyle="1" w:styleId="SquareBracketsChar">
    <w:name w:val="Square Brackets Char"/>
    <w:basedOn w:val="DefaultParagraphFont"/>
    <w:link w:val="SquareBrackets"/>
    <w:rsid w:val="00D71DF3"/>
    <w:rPr>
      <w:rFonts w:ascii="Franklin Gothic Book" w:eastAsiaTheme="minorHAnsi" w:hAnsi="Franklin Gothic Book"/>
      <w:i/>
      <w:color w:val="007790"/>
      <w:lang w:eastAsia="en-US"/>
    </w:rPr>
  </w:style>
  <w:style w:type="paragraph" w:styleId="FootnoteText">
    <w:name w:val="footnote text"/>
    <w:basedOn w:val="Normal"/>
    <w:link w:val="FootnoteTextChar"/>
    <w:uiPriority w:val="99"/>
    <w:rsid w:val="00A8371A"/>
    <w:pPr>
      <w:spacing w:after="0" w:line="240" w:lineRule="auto"/>
      <w:ind w:left="0" w:firstLine="0"/>
    </w:pPr>
    <w:rPr>
      <w:rFonts w:ascii="Arial" w:eastAsia="Times New Roman" w:hAnsi="Arial" w:cs="Times New Roman"/>
      <w:color w:val="auto"/>
      <w:sz w:val="20"/>
      <w:szCs w:val="20"/>
    </w:rPr>
  </w:style>
  <w:style w:type="character" w:customStyle="1" w:styleId="FootnoteTextChar">
    <w:name w:val="Footnote Text Char"/>
    <w:basedOn w:val="DefaultParagraphFont"/>
    <w:link w:val="FootnoteText"/>
    <w:uiPriority w:val="99"/>
    <w:rsid w:val="00A8371A"/>
    <w:rPr>
      <w:rFonts w:ascii="Arial" w:eastAsia="Times New Roman" w:hAnsi="Arial" w:cs="Times New Roman"/>
      <w:sz w:val="20"/>
      <w:szCs w:val="20"/>
    </w:rPr>
  </w:style>
  <w:style w:type="character" w:styleId="FootnoteReference">
    <w:name w:val="footnote reference"/>
    <w:uiPriority w:val="99"/>
    <w:rsid w:val="00A8371A"/>
    <w:rPr>
      <w:vertAlign w:val="superscript"/>
    </w:rPr>
  </w:style>
  <w:style w:type="paragraph" w:customStyle="1" w:styleId="1bodycopy10pt">
    <w:name w:val="1 body copy 10pt"/>
    <w:basedOn w:val="Normal"/>
    <w:link w:val="1bodycopy10ptChar"/>
    <w:qFormat/>
    <w:rsid w:val="006F79D5"/>
    <w:pPr>
      <w:spacing w:after="120" w:line="240" w:lineRule="auto"/>
      <w:ind w:left="0" w:firstLine="0"/>
    </w:pPr>
    <w:rPr>
      <w:rFonts w:ascii="Arial" w:eastAsia="MS Mincho" w:hAnsi="Arial" w:cs="Times New Roman"/>
      <w:color w:val="auto"/>
      <w:sz w:val="20"/>
      <w:szCs w:val="24"/>
      <w:lang w:val="en-US" w:eastAsia="en-US"/>
    </w:rPr>
  </w:style>
  <w:style w:type="paragraph" w:customStyle="1" w:styleId="4Bulletedcopyblue">
    <w:name w:val="4 Bulleted copy blue"/>
    <w:basedOn w:val="Normal"/>
    <w:qFormat/>
    <w:rsid w:val="006F79D5"/>
    <w:pPr>
      <w:numPr>
        <w:numId w:val="3"/>
      </w:numPr>
      <w:spacing w:after="120" w:line="240" w:lineRule="auto"/>
    </w:pPr>
    <w:rPr>
      <w:rFonts w:ascii="Arial" w:eastAsia="MS Mincho" w:hAnsi="Arial" w:cs="Arial"/>
      <w:color w:val="auto"/>
      <w:sz w:val="20"/>
      <w:szCs w:val="20"/>
      <w:lang w:val="en-US" w:eastAsia="en-US"/>
    </w:rPr>
  </w:style>
  <w:style w:type="character" w:customStyle="1" w:styleId="1bodycopy10ptChar">
    <w:name w:val="1 body copy 10pt Char"/>
    <w:link w:val="1bodycopy10pt"/>
    <w:rsid w:val="006F79D5"/>
    <w:rPr>
      <w:rFonts w:ascii="Arial" w:eastAsia="MS Mincho" w:hAnsi="Arial" w:cs="Times New Roman"/>
      <w:sz w:val="20"/>
      <w:szCs w:val="24"/>
      <w:lang w:val="en-US" w:eastAsia="en-US"/>
    </w:rPr>
  </w:style>
  <w:style w:type="paragraph" w:customStyle="1" w:styleId="Bulletedcopylevel2">
    <w:name w:val="Bulleted copy level 2"/>
    <w:basedOn w:val="1bodycopy10pt"/>
    <w:qFormat/>
    <w:rsid w:val="006F79D5"/>
    <w:pPr>
      <w:numPr>
        <w:numId w:val="4"/>
      </w:numPr>
      <w:ind w:left="566" w:firstLine="0"/>
    </w:pPr>
  </w:style>
  <w:style w:type="paragraph" w:customStyle="1" w:styleId="Subhead2">
    <w:name w:val="Subhead 2"/>
    <w:basedOn w:val="1bodycopy10pt"/>
    <w:next w:val="1bodycopy10pt"/>
    <w:link w:val="Subhead2Char"/>
    <w:qFormat/>
    <w:rsid w:val="006F79D5"/>
    <w:pPr>
      <w:spacing w:before="240"/>
    </w:pPr>
    <w:rPr>
      <w:b/>
      <w:color w:val="12263F"/>
      <w:sz w:val="24"/>
    </w:rPr>
  </w:style>
  <w:style w:type="character" w:customStyle="1" w:styleId="Subhead2Char">
    <w:name w:val="Subhead 2 Char"/>
    <w:link w:val="Subhead2"/>
    <w:rsid w:val="006F79D5"/>
    <w:rPr>
      <w:rFonts w:ascii="Arial" w:eastAsia="MS Mincho" w:hAnsi="Arial" w:cs="Times New Roman"/>
      <w:b/>
      <w:color w:val="12263F"/>
      <w:sz w:val="24"/>
      <w:szCs w:val="24"/>
      <w:lang w:val="en-US" w:eastAsia="en-US"/>
    </w:rPr>
  </w:style>
  <w:style w:type="paragraph" w:customStyle="1" w:styleId="3Bulletedcopyblue">
    <w:name w:val="3 Bulleted copy blue"/>
    <w:basedOn w:val="Normal"/>
    <w:qFormat/>
    <w:rsid w:val="006F79D5"/>
    <w:pPr>
      <w:numPr>
        <w:numId w:val="5"/>
      </w:numPr>
      <w:spacing w:after="120" w:line="240" w:lineRule="auto"/>
      <w:ind w:left="360" w:right="284" w:hanging="360"/>
    </w:pPr>
    <w:rPr>
      <w:rFonts w:ascii="Arial" w:eastAsia="MS Mincho" w:hAnsi="Arial" w:cs="Arial"/>
      <w:color w:val="auto"/>
      <w:sz w:val="20"/>
      <w:szCs w:val="20"/>
      <w:lang w:val="en-US" w:eastAsia="en-US"/>
    </w:rPr>
  </w:style>
  <w:style w:type="paragraph" w:customStyle="1" w:styleId="Tablebodycopy">
    <w:name w:val="Table body copy"/>
    <w:basedOn w:val="1bodycopy10pt"/>
    <w:qFormat/>
    <w:rsid w:val="007C5330"/>
    <w:pPr>
      <w:keepLines/>
      <w:spacing w:after="60"/>
      <w:textboxTightWrap w:val="allLines"/>
    </w:pPr>
  </w:style>
  <w:style w:type="paragraph" w:customStyle="1" w:styleId="1bodycopy">
    <w:name w:val="1 body copy"/>
    <w:basedOn w:val="Normal"/>
    <w:link w:val="1bodycopyChar"/>
    <w:qFormat/>
    <w:rsid w:val="00E9519B"/>
    <w:pPr>
      <w:spacing w:after="120" w:line="240" w:lineRule="auto"/>
      <w:ind w:left="0" w:right="284" w:firstLine="0"/>
    </w:pPr>
    <w:rPr>
      <w:rFonts w:ascii="Arial" w:eastAsia="MS Mincho" w:hAnsi="Arial" w:cs="Times New Roman"/>
      <w:color w:val="auto"/>
      <w:sz w:val="20"/>
      <w:szCs w:val="24"/>
      <w:lang w:val="en-US" w:eastAsia="en-US"/>
    </w:rPr>
  </w:style>
  <w:style w:type="paragraph" w:customStyle="1" w:styleId="3Bulletedcopypink">
    <w:name w:val="3 Bulleted copy pink &gt;"/>
    <w:basedOn w:val="1bodycopy"/>
    <w:qFormat/>
    <w:rsid w:val="00E9519B"/>
    <w:pPr>
      <w:numPr>
        <w:numId w:val="6"/>
      </w:numPr>
      <w:ind w:left="360" w:hanging="360"/>
    </w:pPr>
    <w:rPr>
      <w:rFonts w:cs="Arial"/>
      <w:szCs w:val="20"/>
    </w:rPr>
  </w:style>
  <w:style w:type="character" w:customStyle="1" w:styleId="1bodycopyChar">
    <w:name w:val="1 body copy Char"/>
    <w:link w:val="1bodycopy"/>
    <w:rsid w:val="00E9519B"/>
    <w:rPr>
      <w:rFonts w:ascii="Arial" w:eastAsia="MS Mincho" w:hAnsi="Arial" w:cs="Times New Roman"/>
      <w:sz w:val="20"/>
      <w:szCs w:val="24"/>
      <w:lang w:val="en-US" w:eastAsia="en-US"/>
    </w:rPr>
  </w:style>
  <w:style w:type="paragraph" w:customStyle="1" w:styleId="7Tablebodybulleted">
    <w:name w:val="7 Table body bulleted"/>
    <w:basedOn w:val="1bodycopy"/>
    <w:qFormat/>
    <w:rsid w:val="00E9519B"/>
    <w:pPr>
      <w:numPr>
        <w:numId w:val="7"/>
      </w:numPr>
      <w:ind w:hanging="340"/>
    </w:pPr>
  </w:style>
  <w:style w:type="paragraph" w:customStyle="1" w:styleId="6Boxheading">
    <w:name w:val="6 Box heading"/>
    <w:basedOn w:val="Normal"/>
    <w:qFormat/>
    <w:rsid w:val="00E9519B"/>
    <w:pPr>
      <w:spacing w:after="120" w:line="240" w:lineRule="auto"/>
      <w:ind w:left="0" w:firstLine="0"/>
    </w:pPr>
    <w:rPr>
      <w:rFonts w:ascii="Arial" w:eastAsia="MS Mincho" w:hAnsi="Arial" w:cs="Times New Roman"/>
      <w:b/>
      <w:color w:val="12263F"/>
      <w:szCs w:val="24"/>
      <w:lang w:val="en-US" w:eastAsia="en-US"/>
    </w:rPr>
  </w:style>
  <w:style w:type="paragraph" w:styleId="Header">
    <w:name w:val="header"/>
    <w:basedOn w:val="Normal"/>
    <w:link w:val="HeaderChar"/>
    <w:uiPriority w:val="99"/>
    <w:unhideWhenUsed/>
    <w:rsid w:val="001A3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D56"/>
    <w:rPr>
      <w:rFonts w:ascii="Calibri" w:eastAsia="Calibri" w:hAnsi="Calibri" w:cs="Calibri"/>
      <w:color w:val="000000"/>
      <w:sz w:val="24"/>
    </w:rPr>
  </w:style>
  <w:style w:type="paragraph" w:styleId="Revision">
    <w:name w:val="Revision"/>
    <w:hidden/>
    <w:uiPriority w:val="99"/>
    <w:semiHidden/>
    <w:rsid w:val="00EA4F42"/>
    <w:pPr>
      <w:spacing w:after="0" w:line="240" w:lineRule="auto"/>
    </w:pPr>
    <w:rPr>
      <w:rFonts w:ascii="Calibri" w:eastAsia="Calibri" w:hAnsi="Calibri" w:cs="Calibri"/>
      <w:color w:val="000000"/>
      <w:sz w:val="24"/>
    </w:rPr>
  </w:style>
  <w:style w:type="table" w:styleId="TableGrid">
    <w:name w:val="Table Grid"/>
    <w:basedOn w:val="TableNormal"/>
    <w:uiPriority w:val="39"/>
    <w:rsid w:val="00B07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6C9C"/>
    <w:rPr>
      <w:color w:val="605E5C"/>
      <w:shd w:val="clear" w:color="auto" w:fill="E1DFDD"/>
    </w:rPr>
  </w:style>
  <w:style w:type="character" w:styleId="FollowedHyperlink">
    <w:name w:val="FollowedHyperlink"/>
    <w:basedOn w:val="DefaultParagraphFont"/>
    <w:uiPriority w:val="99"/>
    <w:semiHidden/>
    <w:unhideWhenUsed/>
    <w:rsid w:val="00214F81"/>
    <w:rPr>
      <w:color w:val="954F72" w:themeColor="followedHyperlink"/>
      <w:u w:val="single"/>
    </w:rPr>
  </w:style>
  <w:style w:type="paragraph" w:customStyle="1" w:styleId="9Secondbullet">
    <w:name w:val="9 Second bullet"/>
    <w:basedOn w:val="1bodycopy10pt"/>
    <w:rsid w:val="00214F81"/>
    <w:pPr>
      <w:numPr>
        <w:numId w:val="9"/>
      </w:numPr>
      <w:ind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575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anaphylaxis.org.uk/" TargetMode="External"/><Relationship Id="rId18" Type="http://schemas.openxmlformats.org/officeDocument/2006/relationships/hyperlink" Target="https://assets.publishing.service.gov.uk/government/uploads/system/uploads/attachment_data/file/645476/Adrenaline_auto_injectors_in_schools.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merade-bausch.co.uk" TargetMode="External"/><Relationship Id="rId17" Type="http://schemas.openxmlformats.org/officeDocument/2006/relationships/hyperlink" Target="https://assets.publishing.service.gov.uk/government/uploads/system/uploads/attachment_data/file/803956/supporting-pupils-at-school-with-medical-conditions.pdf" TargetMode="External"/><Relationship Id="rId2" Type="http://schemas.openxmlformats.org/officeDocument/2006/relationships/numbering" Target="numbering.xml"/><Relationship Id="rId16" Type="http://schemas.openxmlformats.org/officeDocument/2006/relationships/hyperlink" Target="http://www.sparepensinschools.uk/" TargetMode="External"/><Relationship Id="rId20" Type="http://schemas.openxmlformats.org/officeDocument/2006/relationships/hyperlink" Target="https://www.nice.org.uk/guidance/cg134?unlid=229041504201671158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ext.co.uk" TargetMode="External"/><Relationship Id="rId5" Type="http://schemas.openxmlformats.org/officeDocument/2006/relationships/webSettings" Target="webSettings.xml"/><Relationship Id="rId15" Type="http://schemas.openxmlformats.org/officeDocument/2006/relationships/hyperlink" Target="https://www.allergyuk.org/" TargetMode="External"/><Relationship Id="rId23" Type="http://schemas.openxmlformats.org/officeDocument/2006/relationships/theme" Target="theme/theme1.xml"/><Relationship Id="rId10" Type="http://schemas.openxmlformats.org/officeDocument/2006/relationships/hyperlink" Target="http://www.epipen.co.uk" TargetMode="External"/><Relationship Id="rId19" Type="http://schemas.openxmlformats.org/officeDocument/2006/relationships/hyperlink" Target="https://www.nice.org.uk/guidance/qs118" TargetMode="External"/><Relationship Id="rId4" Type="http://schemas.openxmlformats.org/officeDocument/2006/relationships/settings" Target="settings.xml"/><Relationship Id="rId9" Type="http://schemas.openxmlformats.org/officeDocument/2006/relationships/hyperlink" Target="https://www.gov.uk/government/news/stronger-protections-for-children-with-allergies-in-school" TargetMode="External"/><Relationship Id="rId14" Type="http://schemas.openxmlformats.org/officeDocument/2006/relationships/hyperlink" Target="https://www.anaphylaxis.org.uk/education/safer-schools-programme/"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A0CA5-4505-49B0-8365-C5F5F60E4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3044</Words>
  <Characters>17356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Microsoft Word - Recruitment Policy.doc</vt:lpstr>
    </vt:vector>
  </TitlesOfParts>
  <Company>The Bourne Academy</Company>
  <LinksUpToDate>false</LinksUpToDate>
  <CharactersWithSpaces>20360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Recruitment Policy.doc</dc:title>
  <dc:subject/>
  <dc:creator>Della Dawson</dc:creator>
  <cp:keywords/>
  <cp:lastModifiedBy>Caroline Gobell</cp:lastModifiedBy>
  <cp:revision>19</cp:revision>
  <cp:lastPrinted>2026-08-20T13:29:00Z</cp:lastPrinted>
  <dcterms:created xsi:type="dcterms:W3CDTF">2026-05-29T11:07:00Z</dcterms:created>
  <dcterms:modified xsi:type="dcterms:W3CDTF">2026-08-20T13:29:00Z</dcterms:modified>
</cp:coreProperties>
</file>